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253" w:rsidRDefault="00CA3B27" w:rsidP="00507253">
      <w:pPr>
        <w:spacing w:before="60" w:after="60" w:line="240" w:lineRule="auto"/>
        <w:ind w:firstLine="709"/>
        <w:jc w:val="center"/>
        <w:rPr>
          <w:rFonts w:ascii="Times New Roman" w:hAnsi="Times New Roman" w:cs="Times New Roman"/>
          <w:b/>
          <w:sz w:val="26"/>
          <w:szCs w:val="26"/>
        </w:rPr>
      </w:pPr>
      <w:r w:rsidRPr="004067B4">
        <w:rPr>
          <w:rFonts w:ascii="Times New Roman" w:hAnsi="Times New Roman" w:cs="Times New Roman"/>
          <w:b/>
          <w:sz w:val="26"/>
          <w:szCs w:val="26"/>
          <w:lang w:val="vi-VN"/>
        </w:rPr>
        <w:t>DANH MỤC THỦ TỤC HÀNH CHÍNH DÙNG CHUNG</w:t>
      </w:r>
    </w:p>
    <w:p w:rsidR="00507253" w:rsidRPr="00507253" w:rsidRDefault="00507253" w:rsidP="00507253">
      <w:pPr>
        <w:spacing w:before="60" w:after="60" w:line="240" w:lineRule="auto"/>
        <w:ind w:firstLine="709"/>
        <w:jc w:val="center"/>
        <w:rPr>
          <w:rFonts w:ascii="Times New Roman" w:hAnsi="Times New Roman" w:cs="Times New Roman"/>
          <w:b/>
          <w:sz w:val="26"/>
          <w:szCs w:val="26"/>
        </w:rPr>
      </w:pPr>
      <w:r>
        <w:rPr>
          <w:rFonts w:ascii="Times New Roman" w:hAnsi="Times New Roman" w:cs="Times New Roman"/>
          <w:b/>
          <w:noProof/>
          <w:lang w:val="vi-VN" w:eastAsia="vi-VN"/>
        </w:rPr>
        <w:pict>
          <v:shapetype id="_x0000_t32" coordsize="21600,21600" o:spt="32" o:oned="t" path="m,l21600,21600e" filled="f">
            <v:path arrowok="t" fillok="f" o:connecttype="none"/>
            <o:lock v:ext="edit" shapetype="t"/>
          </v:shapetype>
          <v:shape id="_x0000_s1029" type="#_x0000_t32" style="position:absolute;left:0;text-align:left;margin-left:114.05pt;margin-top:13.35pt;width:214.75pt;height:0;z-index:251658240" o:connectortype="straight"/>
        </w:pict>
      </w:r>
      <w:r w:rsidRPr="00CA3B27">
        <w:rPr>
          <w:rFonts w:ascii="Times New Roman" w:hAnsi="Times New Roman" w:cs="Times New Roman"/>
          <w:b/>
        </w:rPr>
        <w:t>LĨNH VỰC GIÁO DỤC VÀ ĐÀO TẠO THUỘC HỆ THỐNG GIÁO DỤC QUỐC DÂN</w:t>
      </w:r>
    </w:p>
    <w:p w:rsidR="00507253" w:rsidRPr="00507253" w:rsidRDefault="00507253" w:rsidP="00507253">
      <w:pPr>
        <w:spacing w:before="60" w:after="60" w:line="240" w:lineRule="auto"/>
        <w:ind w:firstLine="709"/>
        <w:jc w:val="center"/>
        <w:rPr>
          <w:rFonts w:ascii="Times New Roman" w:hAnsi="Times New Roman" w:cs="Times New Roman"/>
          <w:sz w:val="26"/>
          <w:szCs w:val="26"/>
        </w:rPr>
      </w:pPr>
    </w:p>
    <w:p w:rsidR="00702BCB" w:rsidRPr="000967E7" w:rsidRDefault="00702BCB" w:rsidP="004E0BAC">
      <w:pPr>
        <w:shd w:val="clear" w:color="auto" w:fill="FFFFFF"/>
        <w:spacing w:before="60" w:after="60" w:line="240" w:lineRule="auto"/>
        <w:ind w:firstLine="709"/>
        <w:jc w:val="both"/>
        <w:rPr>
          <w:rFonts w:ascii="Times New Roman" w:hAnsi="Times New Roman" w:cs="Times New Roman"/>
          <w:b/>
          <w:sz w:val="26"/>
          <w:szCs w:val="26"/>
          <w:lang w:val="vi-VN"/>
        </w:rPr>
      </w:pPr>
      <w:r>
        <w:rPr>
          <w:rFonts w:ascii="Times New Roman" w:hAnsi="Times New Roman" w:cs="Times New Roman"/>
          <w:b/>
          <w:sz w:val="26"/>
          <w:szCs w:val="26"/>
          <w:lang w:val="vi-VN"/>
        </w:rPr>
        <w:t>3</w:t>
      </w:r>
      <w:r w:rsidRPr="000967E7">
        <w:rPr>
          <w:rFonts w:ascii="Times New Roman" w:hAnsi="Times New Roman" w:cs="Times New Roman"/>
          <w:b/>
          <w:sz w:val="26"/>
          <w:szCs w:val="26"/>
          <w:lang w:val="vi-VN"/>
        </w:rPr>
        <w:t>6</w:t>
      </w:r>
      <w:r w:rsidR="004E0BAC" w:rsidRPr="004C7259">
        <w:rPr>
          <w:rFonts w:ascii="Times New Roman" w:hAnsi="Times New Roman" w:cs="Times New Roman"/>
          <w:b/>
          <w:sz w:val="26"/>
          <w:szCs w:val="26"/>
          <w:lang w:val="vi-VN"/>
        </w:rPr>
        <w:t xml:space="preserve">. Đề nghị đánh giá, công nhận </w:t>
      </w:r>
      <w:r w:rsidRPr="000967E7">
        <w:rPr>
          <w:rFonts w:ascii="Times New Roman" w:hAnsi="Times New Roman" w:cs="Times New Roman"/>
          <w:b/>
          <w:sz w:val="26"/>
          <w:szCs w:val="26"/>
          <w:lang w:val="vi-VN"/>
        </w:rPr>
        <w:t>“</w:t>
      </w:r>
      <w:r w:rsidR="004E0BAC" w:rsidRPr="004C7259">
        <w:rPr>
          <w:rFonts w:ascii="Times New Roman" w:hAnsi="Times New Roman" w:cs="Times New Roman"/>
          <w:b/>
          <w:sz w:val="26"/>
          <w:szCs w:val="26"/>
          <w:lang w:val="vi-VN"/>
        </w:rPr>
        <w:t>Đơn vị học tập</w:t>
      </w:r>
      <w:r w:rsidRPr="000967E7">
        <w:rPr>
          <w:rFonts w:ascii="Times New Roman" w:hAnsi="Times New Roman" w:cs="Times New Roman"/>
          <w:b/>
          <w:sz w:val="26"/>
          <w:szCs w:val="26"/>
          <w:lang w:val="vi-VN"/>
        </w:rPr>
        <w:t>”</w:t>
      </w:r>
      <w:r w:rsidR="004E0BAC" w:rsidRPr="004C7259">
        <w:rPr>
          <w:rFonts w:ascii="Times New Roman" w:hAnsi="Times New Roman" w:cs="Times New Roman"/>
          <w:b/>
          <w:sz w:val="26"/>
          <w:szCs w:val="26"/>
          <w:lang w:val="vi-VN"/>
        </w:rPr>
        <w:t xml:space="preserve"> cấp huyện</w:t>
      </w:r>
      <w:r w:rsidRPr="000967E7">
        <w:rPr>
          <w:rFonts w:ascii="Times New Roman" w:hAnsi="Times New Roman" w:cs="Times New Roman"/>
          <w:b/>
          <w:sz w:val="26"/>
          <w:szCs w:val="26"/>
          <w:lang w:val="vi-VN"/>
        </w:rPr>
        <w:t xml:space="preserve"> </w:t>
      </w:r>
    </w:p>
    <w:p w:rsidR="004E0BAC" w:rsidRPr="000967E7" w:rsidRDefault="00702BCB" w:rsidP="004E0BAC">
      <w:pPr>
        <w:shd w:val="clear" w:color="auto" w:fill="FFFFFF"/>
        <w:spacing w:before="60" w:after="60" w:line="240" w:lineRule="auto"/>
        <w:ind w:firstLine="709"/>
        <w:jc w:val="both"/>
        <w:rPr>
          <w:rFonts w:ascii="Times New Roman" w:hAnsi="Times New Roman" w:cs="Times New Roman"/>
          <w:i/>
          <w:color w:val="FF0000"/>
          <w:sz w:val="26"/>
          <w:szCs w:val="26"/>
          <w:lang w:val="vi-VN"/>
        </w:rPr>
      </w:pPr>
      <w:r w:rsidRPr="000967E7">
        <w:rPr>
          <w:rFonts w:ascii="Times New Roman" w:hAnsi="Times New Roman" w:cs="Times New Roman"/>
          <w:i/>
          <w:color w:val="FF0000"/>
          <w:sz w:val="26"/>
          <w:szCs w:val="26"/>
          <w:lang w:val="vi-VN"/>
        </w:rPr>
        <w:t>(</w:t>
      </w:r>
      <w:r w:rsidR="00564DD4" w:rsidRPr="000967E7">
        <w:rPr>
          <w:rFonts w:ascii="Times New Roman" w:hAnsi="Times New Roman" w:cs="Times New Roman"/>
          <w:i/>
          <w:color w:val="FF0000"/>
          <w:sz w:val="26"/>
          <w:szCs w:val="26"/>
          <w:lang w:val="vi-VN"/>
        </w:rPr>
        <w:t xml:space="preserve">Theo </w:t>
      </w:r>
      <w:r w:rsidRPr="000967E7">
        <w:rPr>
          <w:rFonts w:ascii="Times New Roman" w:hAnsi="Times New Roman" w:cs="Times New Roman"/>
          <w:i/>
          <w:color w:val="FF0000"/>
          <w:sz w:val="26"/>
          <w:szCs w:val="26"/>
          <w:lang w:val="vi-VN"/>
        </w:rPr>
        <w:t>Quyết định số 138/QĐ- UBND ngày 17/01/2024 của UBND tỉnh Hải Dương về việc công bố danh mục TTHC và phê duyệt quy trình nội bộ giải quyết TTHC thuộc thẩm quyền giải quyết của SGD&amp;ĐT)</w:t>
      </w:r>
    </w:p>
    <w:p w:rsidR="004E0BAC" w:rsidRPr="00702BCB" w:rsidRDefault="00702BCB" w:rsidP="004E0BAC">
      <w:pPr>
        <w:spacing w:before="60" w:after="60" w:line="240" w:lineRule="auto"/>
        <w:ind w:firstLine="709"/>
        <w:jc w:val="both"/>
        <w:rPr>
          <w:rFonts w:ascii="Times New Roman" w:hAnsi="Times New Roman" w:cs="Times New Roman"/>
          <w:sz w:val="26"/>
          <w:szCs w:val="26"/>
          <w:lang w:val="vi-VN"/>
        </w:rPr>
      </w:pPr>
      <w:r w:rsidRPr="000967E7">
        <w:rPr>
          <w:rFonts w:ascii="Times New Roman" w:eastAsia="Times New Roman" w:hAnsi="Times New Roman" w:cs="Times New Roman"/>
          <w:i/>
          <w:iCs/>
          <w:sz w:val="26"/>
          <w:szCs w:val="26"/>
          <w:lang w:val="vi-VN"/>
        </w:rPr>
        <w:t>3</w:t>
      </w:r>
      <w:r w:rsidR="004E0BAC" w:rsidRPr="00702BCB">
        <w:rPr>
          <w:rFonts w:ascii="Times New Roman" w:eastAsia="Times New Roman" w:hAnsi="Times New Roman" w:cs="Times New Roman"/>
          <w:i/>
          <w:iCs/>
          <w:sz w:val="26"/>
          <w:szCs w:val="26"/>
          <w:lang w:val="vi-VN"/>
        </w:rPr>
        <w:t>6.1. Trình tự thực hiện:</w:t>
      </w:r>
    </w:p>
    <w:p w:rsidR="004E0BAC" w:rsidRPr="00702BCB" w:rsidRDefault="004E0BAC" w:rsidP="004E0BAC">
      <w:pPr>
        <w:spacing w:before="60" w:after="60" w:line="240" w:lineRule="auto"/>
        <w:ind w:firstLine="709"/>
        <w:jc w:val="both"/>
        <w:rPr>
          <w:rFonts w:ascii="Times New Roman" w:eastAsia="Times New Roman" w:hAnsi="Times New Roman" w:cs="Times New Roman"/>
          <w:sz w:val="26"/>
          <w:szCs w:val="26"/>
          <w:lang w:val="vi-VN"/>
        </w:rPr>
      </w:pPr>
      <w:r w:rsidRPr="00702BCB">
        <w:rPr>
          <w:rFonts w:ascii="Times New Roman" w:eastAsia="Times New Roman" w:hAnsi="Times New Roman" w:cs="Times New Roman"/>
          <w:sz w:val="26"/>
          <w:szCs w:val="26"/>
          <w:lang w:val="vi-VN"/>
        </w:rPr>
        <w:t>Đơn vị cấp huyện tổ chức triển khai việc tự đánh giá, công nhận “Đơn vị học tập” cấp huyện theo các bước:</w:t>
      </w:r>
    </w:p>
    <w:p w:rsidR="004E0BAC" w:rsidRPr="00702BCB" w:rsidRDefault="004E0BAC" w:rsidP="004E0BAC">
      <w:pPr>
        <w:spacing w:before="60" w:after="60" w:line="240" w:lineRule="auto"/>
        <w:ind w:firstLine="709"/>
        <w:jc w:val="both"/>
        <w:rPr>
          <w:rFonts w:ascii="Times New Roman" w:eastAsia="Times New Roman" w:hAnsi="Times New Roman" w:cs="Times New Roman"/>
          <w:sz w:val="26"/>
          <w:szCs w:val="26"/>
          <w:lang w:val="vi-VN"/>
        </w:rPr>
      </w:pPr>
      <w:r w:rsidRPr="00702BCB">
        <w:rPr>
          <w:rFonts w:ascii="Times New Roman" w:eastAsia="Times New Roman" w:hAnsi="Times New Roman" w:cs="Times New Roman"/>
          <w:sz w:val="26"/>
          <w:szCs w:val="26"/>
          <w:lang w:val="vi-VN"/>
        </w:rPr>
        <w:t>- Thủ trưởng đơn vị thành lập Tổ đánh giá;</w:t>
      </w:r>
    </w:p>
    <w:p w:rsidR="004E0BAC" w:rsidRPr="00702BCB" w:rsidRDefault="004E0BAC" w:rsidP="004E0BAC">
      <w:pPr>
        <w:spacing w:before="60" w:after="60" w:line="240" w:lineRule="auto"/>
        <w:ind w:firstLine="709"/>
        <w:jc w:val="both"/>
        <w:rPr>
          <w:rFonts w:ascii="Times New Roman" w:eastAsia="Times New Roman" w:hAnsi="Times New Roman" w:cs="Times New Roman"/>
          <w:sz w:val="26"/>
          <w:szCs w:val="26"/>
          <w:lang w:val="vi-VN"/>
        </w:rPr>
      </w:pPr>
      <w:r w:rsidRPr="00702BCB">
        <w:rPr>
          <w:rFonts w:ascii="Times New Roman" w:eastAsia="Times New Roman" w:hAnsi="Times New Roman" w:cs="Times New Roman"/>
          <w:sz w:val="26"/>
          <w:szCs w:val="26"/>
          <w:lang w:val="vi-VN"/>
        </w:rPr>
        <w:t>- Tổ đánh giá xây dựng báo cáo kết quả tự đánh giá, công nhận “Đơn vị học tập” cấp huyện, Bản tổng hợp kết quả đánh giá các tiêu ch</w:t>
      </w:r>
      <w:r w:rsidR="00702BCB">
        <w:rPr>
          <w:rFonts w:ascii="Times New Roman" w:eastAsia="Times New Roman" w:hAnsi="Times New Roman" w:cs="Times New Roman"/>
          <w:sz w:val="26"/>
          <w:szCs w:val="26"/>
          <w:lang w:val="vi-VN"/>
        </w:rPr>
        <w:t>í, chỉ tiêu; th</w:t>
      </w:r>
      <w:r w:rsidR="00702BCB" w:rsidRPr="00702BCB">
        <w:rPr>
          <w:rFonts w:ascii="Times New Roman" w:eastAsia="Times New Roman" w:hAnsi="Times New Roman" w:cs="Times New Roman"/>
          <w:sz w:val="26"/>
          <w:szCs w:val="26"/>
          <w:lang w:val="vi-VN"/>
        </w:rPr>
        <w:t>ô</w:t>
      </w:r>
      <w:r w:rsidRPr="00702BCB">
        <w:rPr>
          <w:rFonts w:ascii="Times New Roman" w:eastAsia="Times New Roman" w:hAnsi="Times New Roman" w:cs="Times New Roman"/>
          <w:sz w:val="26"/>
          <w:szCs w:val="26"/>
          <w:lang w:val="vi-VN"/>
        </w:rPr>
        <w:t>ng tin, số liệu của báo cáo tự đánh giá và Bản</w:t>
      </w:r>
      <w:r w:rsidR="00702BCB" w:rsidRPr="00702BCB">
        <w:rPr>
          <w:rFonts w:ascii="Times New Roman" w:eastAsia="Times New Roman" w:hAnsi="Times New Roman" w:cs="Times New Roman"/>
          <w:sz w:val="26"/>
          <w:szCs w:val="26"/>
          <w:lang w:val="vi-VN"/>
        </w:rPr>
        <w:t>g</w:t>
      </w:r>
      <w:r w:rsidRPr="00702BCB">
        <w:rPr>
          <w:rFonts w:ascii="Times New Roman" w:eastAsia="Times New Roman" w:hAnsi="Times New Roman" w:cs="Times New Roman"/>
          <w:sz w:val="26"/>
          <w:szCs w:val="26"/>
          <w:lang w:val="vi-VN"/>
        </w:rPr>
        <w:t xml:space="preserve"> tổng hợp kết quả các tiêu chí, chỉ tiêu được tính từ ngày 01/01-31/12 của năm đánh giá.</w:t>
      </w:r>
    </w:p>
    <w:p w:rsidR="004E0BAC" w:rsidRPr="00702BCB" w:rsidRDefault="004E0BAC" w:rsidP="004E0BAC">
      <w:pPr>
        <w:spacing w:before="60" w:after="60" w:line="240" w:lineRule="auto"/>
        <w:ind w:firstLine="709"/>
        <w:jc w:val="both"/>
        <w:rPr>
          <w:rFonts w:ascii="Times New Roman" w:eastAsia="Times New Roman" w:hAnsi="Times New Roman" w:cs="Times New Roman"/>
          <w:sz w:val="26"/>
          <w:szCs w:val="26"/>
          <w:lang w:val="vi-VN"/>
        </w:rPr>
      </w:pPr>
      <w:r w:rsidRPr="00702BCB">
        <w:rPr>
          <w:rFonts w:ascii="Times New Roman" w:eastAsia="Times New Roman" w:hAnsi="Times New Roman" w:cs="Times New Roman"/>
          <w:sz w:val="26"/>
          <w:szCs w:val="26"/>
          <w:lang w:val="vi-VN"/>
        </w:rPr>
        <w:t>- Căn cứ kết quả đánh giá, nếu đơn vị đạt điều kiện công nhận “Đơn vị học tập” cấp huyện đạt ở mức độ nào thì Thủ trưởng đơn vị gửi hồ sơ đề nghị công nhận ở mức độ đó.</w:t>
      </w:r>
    </w:p>
    <w:p w:rsidR="004E0BAC" w:rsidRPr="00702BCB" w:rsidRDefault="00702BCB" w:rsidP="004E0BAC">
      <w:pPr>
        <w:spacing w:before="60" w:after="60" w:line="240" w:lineRule="auto"/>
        <w:ind w:firstLine="709"/>
        <w:jc w:val="both"/>
        <w:rPr>
          <w:rFonts w:ascii="Times New Roman" w:hAnsi="Times New Roman" w:cs="Times New Roman"/>
          <w:sz w:val="26"/>
          <w:szCs w:val="26"/>
          <w:lang w:val="vi-VN"/>
        </w:rPr>
      </w:pPr>
      <w:r w:rsidRPr="000967E7">
        <w:rPr>
          <w:rFonts w:ascii="Times New Roman" w:eastAsia="Times New Roman" w:hAnsi="Times New Roman" w:cs="Times New Roman"/>
          <w:i/>
          <w:iCs/>
          <w:sz w:val="26"/>
          <w:szCs w:val="26"/>
          <w:lang w:val="vi-VN"/>
        </w:rPr>
        <w:t>3</w:t>
      </w:r>
      <w:r w:rsidR="004E0BAC" w:rsidRPr="00702BCB">
        <w:rPr>
          <w:rFonts w:ascii="Times New Roman" w:eastAsia="Times New Roman" w:hAnsi="Times New Roman" w:cs="Times New Roman"/>
          <w:i/>
          <w:iCs/>
          <w:sz w:val="26"/>
          <w:szCs w:val="26"/>
          <w:lang w:val="vi-VN"/>
        </w:rPr>
        <w:t>6.2. Cách thức thực hiện</w:t>
      </w:r>
      <w:r w:rsidR="004E0BAC" w:rsidRPr="00702BCB">
        <w:rPr>
          <w:rFonts w:ascii="Times New Roman" w:hAnsi="Times New Roman" w:cs="Times New Roman"/>
          <w:sz w:val="26"/>
          <w:szCs w:val="26"/>
          <w:lang w:val="vi-VN"/>
        </w:rPr>
        <w:t xml:space="preserve">: </w:t>
      </w:r>
    </w:p>
    <w:p w:rsidR="004E0BAC" w:rsidRPr="00702BCB" w:rsidRDefault="004E0BAC" w:rsidP="004E0BAC">
      <w:pPr>
        <w:spacing w:before="60" w:after="60" w:line="240" w:lineRule="auto"/>
        <w:ind w:firstLine="709"/>
        <w:jc w:val="both"/>
        <w:rPr>
          <w:rFonts w:ascii="Times New Roman" w:eastAsia="Times New Roman" w:hAnsi="Times New Roman" w:cs="Times New Roman"/>
          <w:sz w:val="26"/>
          <w:szCs w:val="26"/>
          <w:lang w:val="vi-VN"/>
        </w:rPr>
      </w:pPr>
      <w:r w:rsidRPr="00702BCB">
        <w:rPr>
          <w:rFonts w:ascii="Times New Roman" w:eastAsia="Times New Roman" w:hAnsi="Times New Roman" w:cs="Times New Roman"/>
          <w:sz w:val="26"/>
          <w:szCs w:val="26"/>
          <w:lang w:val="vi-VN"/>
        </w:rPr>
        <w:t>- Tổ chức, cá nhân nộp hồ sơ trực tiếp hoặc gửi qua đường bưu điện đến Bộ phận Một cửa cấp huyện hoặc trực tuyến trên Cổng dịch vụ công.</w:t>
      </w:r>
    </w:p>
    <w:p w:rsidR="004E0BAC" w:rsidRPr="00702BCB" w:rsidRDefault="004E0BAC" w:rsidP="004E0BAC">
      <w:pPr>
        <w:spacing w:before="60" w:after="60" w:line="240" w:lineRule="auto"/>
        <w:ind w:firstLine="709"/>
        <w:jc w:val="both"/>
        <w:rPr>
          <w:rFonts w:ascii="Times New Roman" w:eastAsia="Times New Roman" w:hAnsi="Times New Roman" w:cs="Times New Roman"/>
          <w:sz w:val="26"/>
          <w:szCs w:val="26"/>
          <w:lang w:val="vi-VN"/>
        </w:rPr>
      </w:pPr>
      <w:r w:rsidRPr="00702BCB">
        <w:rPr>
          <w:rFonts w:ascii="Times New Roman" w:eastAsia="Times New Roman" w:hAnsi="Times New Roman" w:cs="Times New Roman"/>
          <w:sz w:val="26"/>
          <w:szCs w:val="26"/>
          <w:lang w:val="vi-VN"/>
        </w:rPr>
        <w:t>- Công chức tại Bộ phận Một cửa cấp huyện thực hiện tiếp nhận kiểm tra hồ sơ, số lượng hồ sơ. Nếu đầy đủ theo quy định thì tiếp nhận gửi giấy hẹn/mã hồ sơ cho Tổ chức/cá nhân và bàn giao hồ sơ cho phòng Giáo dục và Đào tạo cuối mỗi buổi làm việc kể từ khi tiếp nhận hồ sơ. Nếu hồ sơ chưa đầy đủ thì lập phiếu hướng dẫn Tổ chức/cá nhân hoàn thiện hồ sơ.</w:t>
      </w:r>
    </w:p>
    <w:p w:rsidR="004E0BAC" w:rsidRPr="00702BCB" w:rsidRDefault="004E0BAC" w:rsidP="004E0BAC">
      <w:pPr>
        <w:spacing w:before="60" w:after="60" w:line="240" w:lineRule="auto"/>
        <w:ind w:firstLine="709"/>
        <w:jc w:val="both"/>
        <w:rPr>
          <w:rFonts w:ascii="Times New Roman" w:eastAsia="Times New Roman" w:hAnsi="Times New Roman" w:cs="Times New Roman"/>
          <w:sz w:val="26"/>
          <w:szCs w:val="26"/>
          <w:lang w:val="vi-VN"/>
        </w:rPr>
      </w:pPr>
      <w:r w:rsidRPr="00702BCB">
        <w:rPr>
          <w:rFonts w:ascii="Times New Roman" w:eastAsia="Times New Roman" w:hAnsi="Times New Roman" w:cs="Times New Roman"/>
          <w:sz w:val="26"/>
          <w:szCs w:val="26"/>
          <w:lang w:val="vi-VN"/>
        </w:rPr>
        <w:t>- Trưởng phòng Giáo dục và Đào tạo nhận hồ sơ từ Bộ phận Tiếp nhận và Trả kết quả cấp huyện phân công thụ lý hồ sơ.</w:t>
      </w:r>
    </w:p>
    <w:p w:rsidR="004E0BAC" w:rsidRPr="00702BCB" w:rsidRDefault="004E0BAC" w:rsidP="004E0BAC">
      <w:pPr>
        <w:spacing w:before="60" w:after="60" w:line="240" w:lineRule="auto"/>
        <w:ind w:firstLine="709"/>
        <w:jc w:val="both"/>
        <w:rPr>
          <w:rFonts w:ascii="Times New Roman" w:eastAsia="Times New Roman" w:hAnsi="Times New Roman" w:cs="Times New Roman"/>
          <w:sz w:val="26"/>
          <w:szCs w:val="26"/>
          <w:lang w:val="vi-VN"/>
        </w:rPr>
      </w:pPr>
      <w:r w:rsidRPr="00702BCB">
        <w:rPr>
          <w:rFonts w:ascii="Times New Roman" w:eastAsia="Times New Roman" w:hAnsi="Times New Roman" w:cs="Times New Roman"/>
          <w:sz w:val="26"/>
          <w:szCs w:val="26"/>
          <w:lang w:val="vi-VN"/>
        </w:rPr>
        <w:t>- Chuyên viên Phòng Giáo dục và Đào tạo tiếp nhận, rà soát, kiểm tra hồ sơ đề nghị công nhận “Đơn vị học tập” cấp huyện trình Trưởng phòng Giáo dục và Đào tạo thành lập Hội đồng đánh giá, công nhận “Đơn vị học tập” cấp huyện. Hội đồng đánh giá cấp huyện gồm có chủ tịch, thư ký và các ủy viên, số lượng ủy viên của hội đồng là số lẻ, tối thiểu là 05 người. Thành phần Hội đồng gồm đại diện cơ quan chuyên môn thuộc Ủy ban nhân dân cấp huyện; đại diện Hội khuyến học cấp huyện; đại diện tổ chức chính trị-xã hội cấp huyện;</w:t>
      </w:r>
    </w:p>
    <w:p w:rsidR="004E0BAC" w:rsidRPr="00702BCB" w:rsidRDefault="004E0BAC" w:rsidP="004E0BAC">
      <w:pPr>
        <w:spacing w:before="60" w:after="60" w:line="240" w:lineRule="auto"/>
        <w:ind w:firstLine="709"/>
        <w:jc w:val="both"/>
        <w:rPr>
          <w:rFonts w:ascii="Times New Roman" w:eastAsia="Times New Roman" w:hAnsi="Times New Roman" w:cs="Times New Roman"/>
          <w:sz w:val="26"/>
          <w:szCs w:val="26"/>
          <w:lang w:val="vi-VN"/>
        </w:rPr>
      </w:pPr>
      <w:r w:rsidRPr="00702BCB">
        <w:rPr>
          <w:rFonts w:ascii="Times New Roman" w:eastAsia="Times New Roman" w:hAnsi="Times New Roman" w:cs="Times New Roman"/>
          <w:sz w:val="26"/>
          <w:szCs w:val="26"/>
          <w:lang w:val="vi-VN"/>
        </w:rPr>
        <w:t>- Tổ chức cuộc họp Hội đồng đánh giá cấp huyện hoặc lấy ý kiến bằng văn bản của các ủy viên Hội đồng đánh giá cấp huyện để thẩm định hồ sơ đề nghị công nhận “Đơn vị học tập” cấp huyện; Phê duyệt kết quả Chuyển kết quả đến Bộ phận Tiếp nhận và Trả kết quả Trả kết quả cho tổ chức, cá nhân.</w:t>
      </w:r>
    </w:p>
    <w:p w:rsidR="004E0BAC" w:rsidRPr="00702BCB" w:rsidRDefault="004E0BAC" w:rsidP="004E0BAC">
      <w:pPr>
        <w:spacing w:before="60" w:after="60" w:line="240" w:lineRule="auto"/>
        <w:ind w:firstLine="709"/>
        <w:jc w:val="both"/>
        <w:rPr>
          <w:rFonts w:ascii="Times New Roman" w:eastAsia="Times New Roman" w:hAnsi="Times New Roman" w:cs="Times New Roman"/>
          <w:sz w:val="26"/>
          <w:szCs w:val="26"/>
          <w:lang w:val="vi-VN"/>
        </w:rPr>
      </w:pPr>
      <w:r w:rsidRPr="00702BCB">
        <w:rPr>
          <w:rFonts w:ascii="Times New Roman" w:eastAsia="Times New Roman" w:hAnsi="Times New Roman" w:cs="Times New Roman"/>
          <w:sz w:val="26"/>
          <w:szCs w:val="26"/>
          <w:lang w:val="vi-VN"/>
        </w:rPr>
        <w:t>- Trường hợp đơn vị không đáp ứng đủ điều kiện công nhận “Đơn vị học tập” cấp huyện, Hội đồng đánh giá cấp huyện báo cáo Trưởng phòng Giáo dục và Đào tạo để có văn bản trả lời đơn vị và nêu rõ lý do không đạt;</w:t>
      </w:r>
    </w:p>
    <w:p w:rsidR="004E0BAC" w:rsidRPr="00702BCB" w:rsidRDefault="004E0BAC" w:rsidP="004E0BAC">
      <w:pPr>
        <w:spacing w:before="60" w:after="60" w:line="240" w:lineRule="auto"/>
        <w:ind w:firstLine="709"/>
        <w:jc w:val="both"/>
        <w:rPr>
          <w:rFonts w:ascii="Times New Roman" w:eastAsia="Times New Roman" w:hAnsi="Times New Roman" w:cs="Times New Roman"/>
          <w:sz w:val="26"/>
          <w:szCs w:val="26"/>
          <w:lang w:val="vi-VN"/>
        </w:rPr>
      </w:pPr>
      <w:r w:rsidRPr="00702BCB">
        <w:rPr>
          <w:rFonts w:ascii="Times New Roman" w:eastAsia="Times New Roman" w:hAnsi="Times New Roman" w:cs="Times New Roman"/>
          <w:sz w:val="26"/>
          <w:szCs w:val="26"/>
          <w:lang w:val="vi-VN"/>
        </w:rPr>
        <w:lastRenderedPageBreak/>
        <w:t>- Trường hợp đơn vị đáp ứng đủ điều kiện công nhận “Đơn vị học tập” cấp huyện, Hội đồng đánh giá cấp huyện hoàn thiện hồ sơ, báo cáo Trưởng phòng Giáo dục và Đào tạo để có văn bản trình Chủ tịch Ủy ban nhân dân cấp huyện xem xét, quyết định công nhận đơn vị đạt “Đơn vị học tập” cấp huyện.</w:t>
      </w:r>
    </w:p>
    <w:p w:rsidR="004E0BAC" w:rsidRPr="00702BCB" w:rsidRDefault="00702BCB" w:rsidP="004E0BAC">
      <w:pPr>
        <w:spacing w:before="60" w:after="60" w:line="240" w:lineRule="auto"/>
        <w:ind w:firstLine="709"/>
        <w:jc w:val="both"/>
        <w:rPr>
          <w:rFonts w:ascii="Times New Roman" w:hAnsi="Times New Roman" w:cs="Times New Roman"/>
          <w:sz w:val="26"/>
          <w:szCs w:val="26"/>
          <w:lang w:val="vi-VN"/>
        </w:rPr>
      </w:pPr>
      <w:r w:rsidRPr="000967E7">
        <w:rPr>
          <w:rFonts w:ascii="Times New Roman" w:eastAsia="Times New Roman" w:hAnsi="Times New Roman" w:cs="Times New Roman"/>
          <w:i/>
          <w:iCs/>
          <w:sz w:val="26"/>
          <w:szCs w:val="26"/>
          <w:lang w:val="vi-VN"/>
        </w:rPr>
        <w:t>3</w:t>
      </w:r>
      <w:r w:rsidR="004E0BAC" w:rsidRPr="00702BCB">
        <w:rPr>
          <w:rFonts w:ascii="Times New Roman" w:eastAsia="Times New Roman" w:hAnsi="Times New Roman" w:cs="Times New Roman"/>
          <w:i/>
          <w:iCs/>
          <w:sz w:val="26"/>
          <w:szCs w:val="26"/>
          <w:lang w:val="vi-VN"/>
        </w:rPr>
        <w:t>6.3. Thành phần, số lượng hồ sơ:</w:t>
      </w:r>
    </w:p>
    <w:p w:rsidR="004E0BAC" w:rsidRPr="00702BCB" w:rsidRDefault="004E0BAC" w:rsidP="004E0BAC">
      <w:pPr>
        <w:spacing w:before="60" w:after="60" w:line="240" w:lineRule="auto"/>
        <w:ind w:firstLine="709"/>
        <w:jc w:val="both"/>
        <w:rPr>
          <w:rFonts w:ascii="Times New Roman" w:eastAsia="Times New Roman" w:hAnsi="Times New Roman" w:cs="Times New Roman"/>
          <w:sz w:val="26"/>
          <w:szCs w:val="26"/>
          <w:lang w:val="vi-VN"/>
        </w:rPr>
      </w:pPr>
      <w:r w:rsidRPr="00702BCB">
        <w:rPr>
          <w:rFonts w:ascii="Times New Roman" w:eastAsia="Times New Roman" w:hAnsi="Times New Roman" w:cs="Times New Roman"/>
          <w:iCs/>
          <w:sz w:val="26"/>
          <w:szCs w:val="26"/>
          <w:lang w:val="vi-VN"/>
        </w:rPr>
        <w:t xml:space="preserve">- Tờ trình đề nghị đánh giá, công nhận </w:t>
      </w:r>
      <w:r w:rsidRPr="00702BCB">
        <w:rPr>
          <w:rFonts w:ascii="Times New Roman" w:eastAsia="Times New Roman" w:hAnsi="Times New Roman" w:cs="Times New Roman"/>
          <w:sz w:val="26"/>
          <w:szCs w:val="26"/>
          <w:lang w:val="vi-VN"/>
        </w:rPr>
        <w:t>“Đơn vị học tập” cấp huyện.</w:t>
      </w:r>
    </w:p>
    <w:p w:rsidR="004E0BAC" w:rsidRPr="00702BCB" w:rsidRDefault="004E0BAC" w:rsidP="004E0BAC">
      <w:pPr>
        <w:spacing w:before="60" w:after="60" w:line="240" w:lineRule="auto"/>
        <w:ind w:firstLine="709"/>
        <w:jc w:val="both"/>
        <w:rPr>
          <w:rFonts w:ascii="Times New Roman" w:eastAsia="Times New Roman" w:hAnsi="Times New Roman" w:cs="Times New Roman"/>
          <w:sz w:val="26"/>
          <w:szCs w:val="26"/>
          <w:lang w:val="vi-VN"/>
        </w:rPr>
      </w:pPr>
      <w:r w:rsidRPr="00702BCB">
        <w:rPr>
          <w:rFonts w:ascii="Times New Roman" w:eastAsia="Times New Roman" w:hAnsi="Times New Roman" w:cs="Times New Roman"/>
          <w:i/>
          <w:iCs/>
          <w:sz w:val="26"/>
          <w:szCs w:val="26"/>
          <w:lang w:val="vi-VN"/>
        </w:rPr>
        <w:t xml:space="preserve">- </w:t>
      </w:r>
      <w:r w:rsidRPr="00702BCB">
        <w:rPr>
          <w:rFonts w:ascii="Times New Roman" w:eastAsia="Times New Roman" w:hAnsi="Times New Roman" w:cs="Times New Roman"/>
          <w:sz w:val="26"/>
          <w:szCs w:val="26"/>
          <w:lang w:val="vi-VN"/>
        </w:rPr>
        <w:t>Báo cáo kết quả tự đánh giá, xếp loại “Đơn vị học tập” cấp huyện.</w:t>
      </w:r>
    </w:p>
    <w:p w:rsidR="004E0BAC" w:rsidRPr="00702BCB" w:rsidRDefault="004E0BAC" w:rsidP="004E0BAC">
      <w:pPr>
        <w:spacing w:before="60" w:after="60" w:line="240" w:lineRule="auto"/>
        <w:ind w:firstLine="709"/>
        <w:jc w:val="both"/>
        <w:rPr>
          <w:rFonts w:ascii="Times New Roman" w:eastAsia="Times New Roman" w:hAnsi="Times New Roman" w:cs="Times New Roman"/>
          <w:sz w:val="26"/>
          <w:szCs w:val="26"/>
          <w:lang w:val="vi-VN"/>
        </w:rPr>
      </w:pPr>
      <w:r w:rsidRPr="00702BCB">
        <w:rPr>
          <w:rFonts w:ascii="Times New Roman" w:eastAsia="Times New Roman" w:hAnsi="Times New Roman" w:cs="Times New Roman"/>
          <w:sz w:val="26"/>
          <w:szCs w:val="26"/>
          <w:lang w:val="vi-VN"/>
        </w:rPr>
        <w:t xml:space="preserve">- Bảng tổng hợp </w:t>
      </w:r>
      <w:r w:rsidR="00702BCB">
        <w:rPr>
          <w:rFonts w:ascii="Times New Roman" w:eastAsia="Times New Roman" w:hAnsi="Times New Roman" w:cs="Times New Roman"/>
          <w:sz w:val="26"/>
          <w:szCs w:val="26"/>
          <w:lang w:val="vi-VN"/>
        </w:rPr>
        <w:t>kết quả tự đánh giá các tiêu ch</w:t>
      </w:r>
      <w:r w:rsidR="00702BCB" w:rsidRPr="00702BCB">
        <w:rPr>
          <w:rFonts w:ascii="Times New Roman" w:eastAsia="Times New Roman" w:hAnsi="Times New Roman" w:cs="Times New Roman"/>
          <w:sz w:val="26"/>
          <w:szCs w:val="26"/>
          <w:lang w:val="vi-VN"/>
        </w:rPr>
        <w:t>í</w:t>
      </w:r>
      <w:r w:rsidRPr="00702BCB">
        <w:rPr>
          <w:rFonts w:ascii="Times New Roman" w:eastAsia="Times New Roman" w:hAnsi="Times New Roman" w:cs="Times New Roman"/>
          <w:sz w:val="26"/>
          <w:szCs w:val="26"/>
          <w:lang w:val="vi-VN"/>
        </w:rPr>
        <w:t>, chỉ tiêu.</w:t>
      </w:r>
    </w:p>
    <w:p w:rsidR="004E0BAC" w:rsidRPr="00702BCB" w:rsidRDefault="004E0BAC" w:rsidP="004E0BAC">
      <w:pPr>
        <w:spacing w:before="60" w:after="60" w:line="240" w:lineRule="auto"/>
        <w:ind w:firstLine="709"/>
        <w:jc w:val="both"/>
        <w:rPr>
          <w:rFonts w:ascii="Times New Roman" w:eastAsia="Times New Roman" w:hAnsi="Times New Roman" w:cs="Times New Roman"/>
          <w:sz w:val="26"/>
          <w:szCs w:val="26"/>
          <w:lang w:val="vi-VN"/>
        </w:rPr>
      </w:pPr>
      <w:r w:rsidRPr="00702BCB">
        <w:rPr>
          <w:rFonts w:ascii="Times New Roman" w:eastAsia="Times New Roman" w:hAnsi="Times New Roman" w:cs="Times New Roman"/>
          <w:sz w:val="26"/>
          <w:szCs w:val="26"/>
          <w:lang w:val="vi-VN"/>
        </w:rPr>
        <w:t>- Số lượng: 01.</w:t>
      </w:r>
    </w:p>
    <w:p w:rsidR="004E0BAC" w:rsidRPr="00702BCB" w:rsidRDefault="004E0BAC" w:rsidP="004E0BAC">
      <w:pPr>
        <w:spacing w:before="60" w:after="60" w:line="240" w:lineRule="auto"/>
        <w:ind w:firstLine="709"/>
        <w:jc w:val="both"/>
        <w:rPr>
          <w:rFonts w:ascii="Times New Roman" w:hAnsi="Times New Roman" w:cs="Times New Roman"/>
          <w:sz w:val="26"/>
          <w:szCs w:val="26"/>
          <w:lang w:val="vi-VN"/>
        </w:rPr>
      </w:pPr>
      <w:r w:rsidRPr="00702BCB">
        <w:rPr>
          <w:rFonts w:ascii="Times New Roman" w:eastAsia="Times New Roman" w:hAnsi="Times New Roman" w:cs="Times New Roman"/>
          <w:sz w:val="26"/>
          <w:szCs w:val="26"/>
          <w:lang w:val="vi-VN"/>
        </w:rPr>
        <w:t xml:space="preserve"> </w:t>
      </w:r>
      <w:r w:rsidR="00702BCB" w:rsidRPr="000967E7">
        <w:rPr>
          <w:rFonts w:ascii="Times New Roman" w:eastAsia="Times New Roman" w:hAnsi="Times New Roman" w:cs="Times New Roman"/>
          <w:i/>
          <w:iCs/>
          <w:sz w:val="26"/>
          <w:szCs w:val="26"/>
          <w:lang w:val="vi-VN"/>
        </w:rPr>
        <w:t>3</w:t>
      </w:r>
      <w:r w:rsidRPr="00702BCB">
        <w:rPr>
          <w:rFonts w:ascii="Times New Roman" w:eastAsia="Times New Roman" w:hAnsi="Times New Roman" w:cs="Times New Roman"/>
          <w:i/>
          <w:iCs/>
          <w:sz w:val="26"/>
          <w:szCs w:val="26"/>
          <w:lang w:val="vi-VN"/>
        </w:rPr>
        <w:t>6.4. Thời hạn giải quyết:</w:t>
      </w:r>
    </w:p>
    <w:p w:rsidR="004E0BAC" w:rsidRPr="00702BCB" w:rsidRDefault="004E0BAC" w:rsidP="004E0BAC">
      <w:pPr>
        <w:spacing w:before="60" w:after="60" w:line="240" w:lineRule="auto"/>
        <w:ind w:firstLine="709"/>
        <w:jc w:val="both"/>
        <w:rPr>
          <w:rFonts w:ascii="Times New Roman" w:eastAsia="Times New Roman" w:hAnsi="Times New Roman" w:cs="Times New Roman"/>
          <w:sz w:val="26"/>
          <w:szCs w:val="26"/>
          <w:lang w:val="vi-VN"/>
        </w:rPr>
      </w:pPr>
      <w:r w:rsidRPr="00702BCB">
        <w:rPr>
          <w:rFonts w:ascii="Times New Roman" w:eastAsia="Times New Roman" w:hAnsi="Times New Roman" w:cs="Times New Roman"/>
          <w:sz w:val="26"/>
          <w:szCs w:val="26"/>
          <w:lang w:val="vi-VN"/>
        </w:rPr>
        <w:t xml:space="preserve"> - Các Đơn vị gửi hồ sơ đề nghị đánh giá, công nhận “Đơn vị học tập” cấp huyện đến Phòng Giáo dục và Đào tạo trước ngày 15 tháng 01 hằng năm.</w:t>
      </w:r>
    </w:p>
    <w:p w:rsidR="004E0BAC" w:rsidRPr="00702BCB" w:rsidRDefault="004E0BAC" w:rsidP="004E0BAC">
      <w:pPr>
        <w:spacing w:before="60" w:after="60" w:line="240" w:lineRule="auto"/>
        <w:ind w:firstLine="709"/>
        <w:jc w:val="both"/>
        <w:rPr>
          <w:rFonts w:ascii="Times New Roman" w:eastAsia="Times New Roman" w:hAnsi="Times New Roman" w:cs="Times New Roman"/>
          <w:sz w:val="26"/>
          <w:szCs w:val="26"/>
          <w:lang w:val="vi-VN"/>
        </w:rPr>
      </w:pPr>
      <w:r w:rsidRPr="00702BCB">
        <w:rPr>
          <w:rFonts w:ascii="Times New Roman" w:eastAsia="Times New Roman" w:hAnsi="Times New Roman" w:cs="Times New Roman"/>
          <w:sz w:val="26"/>
          <w:szCs w:val="26"/>
          <w:lang w:val="vi-VN"/>
        </w:rPr>
        <w:t>- Thời gian hoàn thành việc đánh giá, công nhận đơn vị đạt “Đơn vị học tập” cấp huyện trước ngày 15 tháng 02 hằng năm.</w:t>
      </w:r>
    </w:p>
    <w:p w:rsidR="004E0BAC" w:rsidRPr="00702BCB" w:rsidRDefault="00702BCB" w:rsidP="004E0BAC">
      <w:pPr>
        <w:spacing w:before="60" w:after="60" w:line="240" w:lineRule="auto"/>
        <w:ind w:firstLine="709"/>
        <w:jc w:val="both"/>
        <w:rPr>
          <w:rFonts w:ascii="Times New Roman" w:eastAsia="Times New Roman" w:hAnsi="Times New Roman" w:cs="Times New Roman"/>
          <w:i/>
          <w:iCs/>
          <w:sz w:val="26"/>
          <w:szCs w:val="26"/>
          <w:lang w:val="vi-VN"/>
        </w:rPr>
      </w:pPr>
      <w:r w:rsidRPr="000967E7">
        <w:rPr>
          <w:rFonts w:ascii="Times New Roman" w:eastAsia="Times New Roman" w:hAnsi="Times New Roman" w:cs="Times New Roman"/>
          <w:i/>
          <w:iCs/>
          <w:sz w:val="26"/>
          <w:szCs w:val="26"/>
          <w:lang w:val="vi-VN"/>
        </w:rPr>
        <w:t>3</w:t>
      </w:r>
      <w:r w:rsidR="004E0BAC" w:rsidRPr="00702BCB">
        <w:rPr>
          <w:rFonts w:ascii="Times New Roman" w:eastAsia="Times New Roman" w:hAnsi="Times New Roman" w:cs="Times New Roman"/>
          <w:i/>
          <w:iCs/>
          <w:sz w:val="26"/>
          <w:szCs w:val="26"/>
          <w:lang w:val="vi-VN"/>
        </w:rPr>
        <w:t xml:space="preserve">6.5. Đối tượng thực hiện:   </w:t>
      </w:r>
    </w:p>
    <w:p w:rsidR="004E0BAC" w:rsidRPr="00702BCB" w:rsidRDefault="004E0BAC" w:rsidP="004E0BAC">
      <w:pPr>
        <w:spacing w:before="60" w:after="60" w:line="240" w:lineRule="auto"/>
        <w:ind w:firstLine="709"/>
        <w:jc w:val="both"/>
        <w:rPr>
          <w:rFonts w:ascii="Times New Roman" w:eastAsia="Times New Roman" w:hAnsi="Times New Roman" w:cs="Times New Roman"/>
          <w:iCs/>
          <w:sz w:val="26"/>
          <w:szCs w:val="26"/>
          <w:lang w:val="vi-VN"/>
        </w:rPr>
      </w:pPr>
      <w:r w:rsidRPr="00702BCB">
        <w:rPr>
          <w:rFonts w:ascii="Times New Roman" w:eastAsia="Times New Roman" w:hAnsi="Times New Roman" w:cs="Times New Roman"/>
          <w:iCs/>
          <w:sz w:val="26"/>
          <w:szCs w:val="26"/>
          <w:lang w:val="vi-VN"/>
        </w:rPr>
        <w:t>UBND cấp xã; cơ quan tham mưu, giúp việc huyện ủy; cơ quan, đơn vị thuộc, trực thuộc UBND cấp huyện; cơ quan UBMTTQVN cấp huyện; Ban chỉ huy quân sự huyện; Công an cấp huyện; Liên đoàn lao động cấp huyện; Đoàn TNCSHCM cấp huyện; Hội nông dân cấp huyện; Hộ</w:t>
      </w:r>
      <w:r w:rsidR="00702BCB">
        <w:rPr>
          <w:rFonts w:ascii="Times New Roman" w:eastAsia="Times New Roman" w:hAnsi="Times New Roman" w:cs="Times New Roman"/>
          <w:iCs/>
          <w:sz w:val="26"/>
          <w:szCs w:val="26"/>
          <w:lang w:val="vi-VN"/>
        </w:rPr>
        <w:t>i liên h</w:t>
      </w:r>
      <w:r w:rsidR="00702BCB" w:rsidRPr="00702BCB">
        <w:rPr>
          <w:rFonts w:ascii="Times New Roman" w:eastAsia="Times New Roman" w:hAnsi="Times New Roman" w:cs="Times New Roman"/>
          <w:iCs/>
          <w:sz w:val="26"/>
          <w:szCs w:val="26"/>
          <w:lang w:val="vi-VN"/>
        </w:rPr>
        <w:t>iệ</w:t>
      </w:r>
      <w:r w:rsidR="00702BCB">
        <w:rPr>
          <w:rFonts w:ascii="Times New Roman" w:eastAsia="Times New Roman" w:hAnsi="Times New Roman" w:cs="Times New Roman"/>
          <w:iCs/>
          <w:sz w:val="26"/>
          <w:szCs w:val="26"/>
          <w:lang w:val="vi-VN"/>
        </w:rPr>
        <w:t xml:space="preserve">p </w:t>
      </w:r>
      <w:r w:rsidR="00702BCB" w:rsidRPr="00702BCB">
        <w:rPr>
          <w:rFonts w:ascii="Times New Roman" w:eastAsia="Times New Roman" w:hAnsi="Times New Roman" w:cs="Times New Roman"/>
          <w:iCs/>
          <w:sz w:val="26"/>
          <w:szCs w:val="26"/>
          <w:lang w:val="vi-VN"/>
        </w:rPr>
        <w:t>P</w:t>
      </w:r>
      <w:r w:rsidRPr="00702BCB">
        <w:rPr>
          <w:rFonts w:ascii="Times New Roman" w:eastAsia="Times New Roman" w:hAnsi="Times New Roman" w:cs="Times New Roman"/>
          <w:iCs/>
          <w:sz w:val="26"/>
          <w:szCs w:val="26"/>
          <w:lang w:val="vi-VN"/>
        </w:rPr>
        <w:t>hụ nữ cấp huyện; Hội cựu chiến binh cấp huyện; doanh nghiệp, hợp tác xã và tổ chức khác thực hiện hoạt động kinh doanh thuộc thẩm quyền quản lý của UBND huyện, cơ sở giáo dục đánh giá, công nhận ở cấp huyện; Hội khuyến học cấp huyện và các tổ chức xã hội cấp huyện, tổ chức xã hội- nghề nghiệp cấp huyện khác, tổ chức, cá nhân có liên quan.</w:t>
      </w:r>
    </w:p>
    <w:p w:rsidR="004E0BAC" w:rsidRPr="00702BCB" w:rsidRDefault="00702BCB" w:rsidP="004E0BAC">
      <w:pPr>
        <w:spacing w:before="60" w:after="60" w:line="240" w:lineRule="auto"/>
        <w:ind w:firstLine="709"/>
        <w:jc w:val="both"/>
        <w:rPr>
          <w:rFonts w:ascii="Times New Roman" w:hAnsi="Times New Roman" w:cs="Times New Roman"/>
          <w:sz w:val="26"/>
          <w:szCs w:val="26"/>
          <w:lang w:val="vi-VN"/>
        </w:rPr>
      </w:pPr>
      <w:r w:rsidRPr="00702BCB">
        <w:rPr>
          <w:rFonts w:ascii="Times New Roman" w:eastAsia="Times New Roman" w:hAnsi="Times New Roman" w:cs="Times New Roman"/>
          <w:i/>
          <w:iCs/>
          <w:sz w:val="26"/>
          <w:szCs w:val="26"/>
          <w:lang w:val="vi-VN"/>
        </w:rPr>
        <w:t>3</w:t>
      </w:r>
      <w:r w:rsidR="004E0BAC" w:rsidRPr="00702BCB">
        <w:rPr>
          <w:rFonts w:ascii="Times New Roman" w:eastAsia="Times New Roman" w:hAnsi="Times New Roman" w:cs="Times New Roman"/>
          <w:i/>
          <w:iCs/>
          <w:sz w:val="26"/>
          <w:szCs w:val="26"/>
          <w:lang w:val="vi-VN"/>
        </w:rPr>
        <w:t>6.6. Cơ quan thực hiện:</w:t>
      </w:r>
      <w:r w:rsidRPr="00702BCB">
        <w:rPr>
          <w:rFonts w:ascii="Times New Roman" w:eastAsia="Times New Roman" w:hAnsi="Times New Roman" w:cs="Times New Roman"/>
          <w:i/>
          <w:iCs/>
          <w:sz w:val="26"/>
          <w:szCs w:val="26"/>
          <w:lang w:val="vi-VN"/>
        </w:rPr>
        <w:t xml:space="preserve"> </w:t>
      </w:r>
      <w:r w:rsidR="00507253">
        <w:rPr>
          <w:rFonts w:ascii="Times New Roman" w:eastAsia="Times New Roman" w:hAnsi="Times New Roman" w:cs="Times New Roman"/>
          <w:sz w:val="26"/>
          <w:szCs w:val="26"/>
          <w:lang w:val="vi-VN"/>
        </w:rPr>
        <w:t xml:space="preserve">Phòng Giáo dục và </w:t>
      </w:r>
      <w:r w:rsidR="00507253" w:rsidRPr="00507253">
        <w:rPr>
          <w:rFonts w:ascii="Times New Roman" w:eastAsia="Times New Roman" w:hAnsi="Times New Roman" w:cs="Times New Roman"/>
          <w:sz w:val="26"/>
          <w:szCs w:val="26"/>
          <w:lang w:val="vi-VN"/>
        </w:rPr>
        <w:t>Đ</w:t>
      </w:r>
      <w:r w:rsidR="004E0BAC" w:rsidRPr="00702BCB">
        <w:rPr>
          <w:rFonts w:ascii="Times New Roman" w:eastAsia="Times New Roman" w:hAnsi="Times New Roman" w:cs="Times New Roman"/>
          <w:sz w:val="26"/>
          <w:szCs w:val="26"/>
          <w:lang w:val="vi-VN"/>
        </w:rPr>
        <w:t>ào tạo.</w:t>
      </w:r>
    </w:p>
    <w:p w:rsidR="004E0BAC" w:rsidRPr="00702BCB" w:rsidRDefault="00702BCB" w:rsidP="004E0BAC">
      <w:pPr>
        <w:spacing w:before="60" w:after="60" w:line="240" w:lineRule="auto"/>
        <w:ind w:firstLine="709"/>
        <w:jc w:val="both"/>
        <w:rPr>
          <w:rFonts w:ascii="Times New Roman" w:hAnsi="Times New Roman" w:cs="Times New Roman"/>
          <w:sz w:val="26"/>
          <w:szCs w:val="26"/>
          <w:lang w:val="vi-VN"/>
        </w:rPr>
      </w:pPr>
      <w:r w:rsidRPr="00702BCB">
        <w:rPr>
          <w:rFonts w:ascii="Times New Roman" w:eastAsia="Times New Roman" w:hAnsi="Times New Roman" w:cs="Times New Roman"/>
          <w:i/>
          <w:iCs/>
          <w:sz w:val="26"/>
          <w:szCs w:val="26"/>
          <w:lang w:val="vi-VN"/>
        </w:rPr>
        <w:t>3</w:t>
      </w:r>
      <w:r w:rsidR="004E0BAC" w:rsidRPr="00702BCB">
        <w:rPr>
          <w:rFonts w:ascii="Times New Roman" w:eastAsia="Times New Roman" w:hAnsi="Times New Roman" w:cs="Times New Roman"/>
          <w:i/>
          <w:iCs/>
          <w:sz w:val="26"/>
          <w:szCs w:val="26"/>
          <w:lang w:val="vi-VN"/>
        </w:rPr>
        <w:t>6.7. Kết quả thực hiện:</w:t>
      </w:r>
      <w:r w:rsidRPr="00702BCB">
        <w:rPr>
          <w:rFonts w:ascii="Times New Roman" w:eastAsia="Times New Roman" w:hAnsi="Times New Roman" w:cs="Times New Roman"/>
          <w:i/>
          <w:iCs/>
          <w:sz w:val="26"/>
          <w:szCs w:val="26"/>
          <w:lang w:val="vi-VN"/>
        </w:rPr>
        <w:t xml:space="preserve"> </w:t>
      </w:r>
      <w:r w:rsidR="004E0BAC" w:rsidRPr="00702BCB">
        <w:rPr>
          <w:rFonts w:ascii="Times New Roman" w:eastAsia="Times New Roman" w:hAnsi="Times New Roman" w:cs="Times New Roman"/>
          <w:sz w:val="26"/>
          <w:szCs w:val="26"/>
          <w:lang w:val="vi-VN"/>
        </w:rPr>
        <w:t>Quyết định công nhận của Chủ tịch UBND cấp huyện.</w:t>
      </w:r>
    </w:p>
    <w:p w:rsidR="004E0BAC" w:rsidRPr="00702BCB" w:rsidRDefault="00702BCB" w:rsidP="004E0BAC">
      <w:pPr>
        <w:spacing w:before="60" w:after="60" w:line="240" w:lineRule="auto"/>
        <w:ind w:firstLine="709"/>
        <w:jc w:val="both"/>
        <w:rPr>
          <w:rFonts w:ascii="Times New Roman" w:hAnsi="Times New Roman" w:cs="Times New Roman"/>
          <w:sz w:val="26"/>
          <w:szCs w:val="26"/>
          <w:lang w:val="vi-VN"/>
        </w:rPr>
      </w:pPr>
      <w:r w:rsidRPr="000967E7">
        <w:rPr>
          <w:rFonts w:ascii="Times New Roman" w:eastAsia="Times New Roman" w:hAnsi="Times New Roman" w:cs="Times New Roman"/>
          <w:i/>
          <w:iCs/>
          <w:sz w:val="26"/>
          <w:szCs w:val="26"/>
          <w:lang w:val="vi-VN"/>
        </w:rPr>
        <w:t>3</w:t>
      </w:r>
      <w:r w:rsidR="004E0BAC" w:rsidRPr="00702BCB">
        <w:rPr>
          <w:rFonts w:ascii="Times New Roman" w:eastAsia="Times New Roman" w:hAnsi="Times New Roman" w:cs="Times New Roman"/>
          <w:i/>
          <w:iCs/>
          <w:sz w:val="26"/>
          <w:szCs w:val="26"/>
          <w:lang w:val="vi-VN"/>
        </w:rPr>
        <w:t xml:space="preserve">6.8. Phí, lệ phí: </w:t>
      </w:r>
      <w:r w:rsidR="004E0BAC" w:rsidRPr="00702BCB">
        <w:rPr>
          <w:rFonts w:ascii="Times New Roman" w:eastAsia="Times New Roman" w:hAnsi="Times New Roman" w:cs="Times New Roman"/>
          <w:sz w:val="26"/>
          <w:szCs w:val="26"/>
          <w:lang w:val="vi-VN"/>
        </w:rPr>
        <w:t>Không.</w:t>
      </w:r>
    </w:p>
    <w:p w:rsidR="004E0BAC" w:rsidRPr="00702BCB" w:rsidRDefault="00702BCB" w:rsidP="004E0BAC">
      <w:pPr>
        <w:spacing w:before="60" w:after="60" w:line="240" w:lineRule="auto"/>
        <w:ind w:firstLine="709"/>
        <w:jc w:val="both"/>
        <w:rPr>
          <w:rFonts w:ascii="Times New Roman" w:hAnsi="Times New Roman" w:cs="Times New Roman"/>
          <w:sz w:val="26"/>
          <w:szCs w:val="26"/>
          <w:lang w:val="vi-VN"/>
        </w:rPr>
      </w:pPr>
      <w:r w:rsidRPr="000967E7">
        <w:rPr>
          <w:rFonts w:ascii="Times New Roman" w:eastAsia="Times New Roman" w:hAnsi="Times New Roman" w:cs="Times New Roman"/>
          <w:i/>
          <w:iCs/>
          <w:sz w:val="26"/>
          <w:szCs w:val="26"/>
          <w:lang w:val="vi-VN"/>
        </w:rPr>
        <w:t>3</w:t>
      </w:r>
      <w:r w:rsidR="004E0BAC" w:rsidRPr="00702BCB">
        <w:rPr>
          <w:rFonts w:ascii="Times New Roman" w:eastAsia="Times New Roman" w:hAnsi="Times New Roman" w:cs="Times New Roman"/>
          <w:i/>
          <w:iCs/>
          <w:sz w:val="26"/>
          <w:szCs w:val="26"/>
          <w:lang w:val="vi-VN"/>
        </w:rPr>
        <w:t xml:space="preserve">6.9. Mẫu quyết định công nhận: </w:t>
      </w:r>
      <w:r w:rsidR="004E0BAC" w:rsidRPr="00702BCB">
        <w:rPr>
          <w:rFonts w:ascii="Times New Roman" w:eastAsia="Times New Roman" w:hAnsi="Times New Roman" w:cs="Times New Roman"/>
          <w:sz w:val="26"/>
          <w:szCs w:val="26"/>
          <w:lang w:val="vi-VN"/>
        </w:rPr>
        <w:t>Không.</w:t>
      </w:r>
    </w:p>
    <w:p w:rsidR="004E0BAC" w:rsidRPr="00702BCB" w:rsidRDefault="00702BCB" w:rsidP="004E0BAC">
      <w:pPr>
        <w:spacing w:before="60" w:after="60" w:line="240" w:lineRule="auto"/>
        <w:ind w:firstLine="709"/>
        <w:jc w:val="both"/>
        <w:rPr>
          <w:rFonts w:ascii="Times New Roman" w:eastAsia="Times New Roman" w:hAnsi="Times New Roman" w:cs="Times New Roman"/>
          <w:i/>
          <w:iCs/>
          <w:sz w:val="26"/>
          <w:szCs w:val="26"/>
          <w:lang w:val="vi-VN"/>
        </w:rPr>
      </w:pPr>
      <w:r w:rsidRPr="000967E7">
        <w:rPr>
          <w:rFonts w:ascii="Times New Roman" w:eastAsia="Times New Roman" w:hAnsi="Times New Roman" w:cs="Times New Roman"/>
          <w:i/>
          <w:iCs/>
          <w:sz w:val="26"/>
          <w:szCs w:val="26"/>
          <w:lang w:val="vi-VN"/>
        </w:rPr>
        <w:t>3</w:t>
      </w:r>
      <w:r w:rsidR="004E0BAC" w:rsidRPr="00702BCB">
        <w:rPr>
          <w:rFonts w:ascii="Times New Roman" w:eastAsia="Times New Roman" w:hAnsi="Times New Roman" w:cs="Times New Roman"/>
          <w:i/>
          <w:iCs/>
          <w:sz w:val="26"/>
          <w:szCs w:val="26"/>
          <w:lang w:val="vi-VN"/>
        </w:rPr>
        <w:t>6.10. Yêu cầu, điều kiện:</w:t>
      </w:r>
    </w:p>
    <w:p w:rsidR="004E0BAC" w:rsidRPr="00702BCB" w:rsidRDefault="004E0BAC" w:rsidP="004E0BAC">
      <w:pPr>
        <w:spacing w:before="60" w:after="60" w:line="240" w:lineRule="auto"/>
        <w:ind w:firstLine="709"/>
        <w:jc w:val="both"/>
        <w:rPr>
          <w:rFonts w:ascii="Times New Roman" w:eastAsia="Times New Roman" w:hAnsi="Times New Roman" w:cs="Times New Roman"/>
          <w:iCs/>
          <w:sz w:val="26"/>
          <w:szCs w:val="26"/>
          <w:lang w:val="vi-VN"/>
        </w:rPr>
      </w:pPr>
      <w:r w:rsidRPr="00702BCB">
        <w:rPr>
          <w:rFonts w:ascii="Times New Roman" w:eastAsia="Times New Roman" w:hAnsi="Times New Roman" w:cs="Times New Roman"/>
          <w:iCs/>
          <w:sz w:val="26"/>
          <w:szCs w:val="26"/>
          <w:lang w:val="vi-VN"/>
        </w:rPr>
        <w:t>Các đơn vị cấp huyện phải có kết quả tự đánh giá, công nhận và nộp đầy đủ hồ sơ đúng thời hạn.</w:t>
      </w:r>
    </w:p>
    <w:p w:rsidR="004E0BAC" w:rsidRPr="00702BCB" w:rsidRDefault="004E0BAC" w:rsidP="004E0BAC">
      <w:pPr>
        <w:spacing w:before="60" w:after="60" w:line="240" w:lineRule="auto"/>
        <w:ind w:firstLine="709"/>
        <w:jc w:val="both"/>
        <w:rPr>
          <w:rFonts w:ascii="Times New Roman" w:eastAsia="Times New Roman" w:hAnsi="Times New Roman" w:cs="Times New Roman"/>
          <w:sz w:val="26"/>
          <w:szCs w:val="26"/>
          <w:lang w:val="vi-VN"/>
        </w:rPr>
      </w:pPr>
      <w:r w:rsidRPr="00702BCB">
        <w:rPr>
          <w:rFonts w:ascii="Times New Roman" w:eastAsia="Times New Roman" w:hAnsi="Times New Roman" w:cs="Times New Roman"/>
          <w:iCs/>
          <w:sz w:val="26"/>
          <w:szCs w:val="26"/>
          <w:lang w:val="vi-VN"/>
        </w:rPr>
        <w:t xml:space="preserve">Đơn vị cấp huyện được công nhận đạt </w:t>
      </w:r>
      <w:r w:rsidRPr="00702BCB">
        <w:rPr>
          <w:rFonts w:ascii="Times New Roman" w:eastAsia="Times New Roman" w:hAnsi="Times New Roman" w:cs="Times New Roman"/>
          <w:sz w:val="26"/>
          <w:szCs w:val="26"/>
          <w:lang w:val="vi-VN"/>
        </w:rPr>
        <w:t>“Đơn vị học tập” cấp huyện mức 1 khi đạt đầy đủ các tiêu chí, chỉ tiêu được quy định tại Điều 6 Thông tư số 24/2023/TT-BGDĐT ngày 11/12/2023.</w:t>
      </w:r>
    </w:p>
    <w:p w:rsidR="004E0BAC" w:rsidRPr="00702BCB" w:rsidRDefault="004E0BAC" w:rsidP="004E0BAC">
      <w:pPr>
        <w:spacing w:before="60" w:after="60" w:line="240" w:lineRule="auto"/>
        <w:ind w:firstLine="709"/>
        <w:jc w:val="both"/>
        <w:rPr>
          <w:rFonts w:ascii="Times New Roman" w:hAnsi="Times New Roman" w:cs="Times New Roman"/>
          <w:sz w:val="26"/>
          <w:szCs w:val="26"/>
          <w:lang w:val="vi-VN"/>
        </w:rPr>
      </w:pPr>
      <w:r w:rsidRPr="00702BCB">
        <w:rPr>
          <w:rFonts w:ascii="Times New Roman" w:eastAsia="Times New Roman" w:hAnsi="Times New Roman" w:cs="Times New Roman"/>
          <w:iCs/>
          <w:sz w:val="26"/>
          <w:szCs w:val="26"/>
          <w:lang w:val="vi-VN"/>
        </w:rPr>
        <w:t xml:space="preserve">Đơn vị cấp huyện được công nhận đạt </w:t>
      </w:r>
      <w:r w:rsidRPr="00702BCB">
        <w:rPr>
          <w:rFonts w:ascii="Times New Roman" w:eastAsia="Times New Roman" w:hAnsi="Times New Roman" w:cs="Times New Roman"/>
          <w:sz w:val="26"/>
          <w:szCs w:val="26"/>
          <w:lang w:val="vi-VN"/>
        </w:rPr>
        <w:t>“Đơn vị học tập” cấp huyện mức 2 khi đạt đầy đủ các tiêu chí, chỉ tiêu được quy định tại Điều 7 Thông tư số 24/2023/TT-BGDĐT ngày 11/12/2023.</w:t>
      </w:r>
    </w:p>
    <w:p w:rsidR="004E0BAC" w:rsidRPr="00702BCB" w:rsidRDefault="00702BCB" w:rsidP="004E0BAC">
      <w:pPr>
        <w:spacing w:before="60" w:after="60" w:line="240" w:lineRule="auto"/>
        <w:ind w:firstLine="709"/>
        <w:jc w:val="both"/>
        <w:rPr>
          <w:rFonts w:ascii="Times New Roman" w:hAnsi="Times New Roman" w:cs="Times New Roman"/>
          <w:sz w:val="26"/>
          <w:szCs w:val="26"/>
          <w:lang w:val="vi-VN"/>
        </w:rPr>
      </w:pPr>
      <w:r w:rsidRPr="000967E7">
        <w:rPr>
          <w:rFonts w:ascii="Times New Roman" w:eastAsia="Times New Roman" w:hAnsi="Times New Roman" w:cs="Times New Roman"/>
          <w:i/>
          <w:iCs/>
          <w:sz w:val="26"/>
          <w:szCs w:val="26"/>
          <w:lang w:val="vi-VN"/>
        </w:rPr>
        <w:t>3</w:t>
      </w:r>
      <w:r w:rsidR="004E0BAC" w:rsidRPr="00702BCB">
        <w:rPr>
          <w:rFonts w:ascii="Times New Roman" w:eastAsia="Times New Roman" w:hAnsi="Times New Roman" w:cs="Times New Roman"/>
          <w:i/>
          <w:iCs/>
          <w:sz w:val="26"/>
          <w:szCs w:val="26"/>
          <w:lang w:val="vi-VN"/>
        </w:rPr>
        <w:t>6.11. Căn cứ pháp lý:</w:t>
      </w:r>
    </w:p>
    <w:p w:rsidR="004E0BAC" w:rsidRPr="00702BCB" w:rsidRDefault="004E0BAC" w:rsidP="004E0BAC">
      <w:pPr>
        <w:spacing w:before="60" w:after="60" w:line="240" w:lineRule="auto"/>
        <w:ind w:firstLine="709"/>
        <w:jc w:val="both"/>
        <w:rPr>
          <w:rFonts w:ascii="Times New Roman" w:eastAsia="Times New Roman" w:hAnsi="Times New Roman" w:cs="Times New Roman"/>
          <w:sz w:val="26"/>
          <w:szCs w:val="26"/>
          <w:lang w:val="vi-VN"/>
        </w:rPr>
      </w:pPr>
      <w:r w:rsidRPr="00702BCB">
        <w:rPr>
          <w:rFonts w:ascii="Times New Roman" w:eastAsia="Times New Roman" w:hAnsi="Times New Roman" w:cs="Times New Roman"/>
          <w:sz w:val="26"/>
          <w:szCs w:val="26"/>
          <w:lang w:val="vi-VN"/>
        </w:rPr>
        <w:t xml:space="preserve">Thông tư số 24/2023/TT-BGDĐT ngày 11/12/2023 của Bộ trưởng Bộ </w:t>
      </w:r>
      <w:r w:rsidRPr="00702BCB">
        <w:rPr>
          <w:rFonts w:ascii="Times New Roman" w:hAnsi="Times New Roman" w:cs="Times New Roman"/>
          <w:iCs/>
          <w:sz w:val="26"/>
          <w:szCs w:val="26"/>
          <w:lang w:val="nl-NL"/>
        </w:rPr>
        <w:t xml:space="preserve">GDĐT </w:t>
      </w:r>
      <w:r w:rsidRPr="00702BCB">
        <w:rPr>
          <w:rFonts w:ascii="Times New Roman" w:eastAsia="Times New Roman" w:hAnsi="Times New Roman" w:cs="Times New Roman"/>
          <w:sz w:val="26"/>
          <w:szCs w:val="26"/>
          <w:lang w:val="vi-VN"/>
        </w:rPr>
        <w:t xml:space="preserve">quy định về đánh giá, </w:t>
      </w:r>
      <w:r w:rsidRPr="00702BCB">
        <w:rPr>
          <w:rFonts w:ascii="Times New Roman" w:eastAsia="Times New Roman" w:hAnsi="Times New Roman" w:cs="Times New Roman"/>
          <w:iCs/>
          <w:sz w:val="26"/>
          <w:szCs w:val="26"/>
          <w:lang w:val="vi-VN"/>
        </w:rPr>
        <w:t xml:space="preserve">công nhận đạt </w:t>
      </w:r>
      <w:r w:rsidRPr="00702BCB">
        <w:rPr>
          <w:rFonts w:ascii="Times New Roman" w:eastAsia="Times New Roman" w:hAnsi="Times New Roman" w:cs="Times New Roman"/>
          <w:sz w:val="26"/>
          <w:szCs w:val="26"/>
          <w:lang w:val="vi-VN"/>
        </w:rPr>
        <w:t>“Đơn vị học tập” cấp huyện.</w:t>
      </w:r>
    </w:p>
    <w:p w:rsidR="004E0BAC" w:rsidRPr="000967E7" w:rsidRDefault="004E0BAC" w:rsidP="004E0BAC">
      <w:pPr>
        <w:spacing w:before="60" w:after="60" w:line="240" w:lineRule="auto"/>
        <w:ind w:firstLine="709"/>
        <w:jc w:val="both"/>
        <w:rPr>
          <w:rFonts w:ascii="Times New Roman" w:hAnsi="Times New Roman" w:cs="Times New Roman"/>
          <w:b/>
          <w:color w:val="FF0000"/>
          <w:sz w:val="26"/>
          <w:szCs w:val="26"/>
          <w:lang w:val="vi-VN"/>
        </w:rPr>
      </w:pPr>
    </w:p>
    <w:p w:rsidR="00702BCB" w:rsidRPr="000967E7" w:rsidRDefault="00702BCB" w:rsidP="004E0BAC">
      <w:pPr>
        <w:spacing w:before="60" w:after="60" w:line="240" w:lineRule="auto"/>
        <w:ind w:firstLine="709"/>
        <w:jc w:val="both"/>
        <w:rPr>
          <w:rFonts w:ascii="Times New Roman" w:hAnsi="Times New Roman" w:cs="Times New Roman"/>
          <w:b/>
          <w:color w:val="FF0000"/>
          <w:sz w:val="26"/>
          <w:szCs w:val="26"/>
          <w:lang w:val="vi-VN"/>
        </w:rPr>
      </w:pPr>
    </w:p>
    <w:p w:rsidR="002F43B8" w:rsidRPr="00507253" w:rsidRDefault="002F43B8" w:rsidP="00507253">
      <w:pPr>
        <w:spacing w:before="60" w:after="60" w:line="240" w:lineRule="auto"/>
        <w:rPr>
          <w:sz w:val="26"/>
          <w:szCs w:val="26"/>
        </w:rPr>
      </w:pPr>
    </w:p>
    <w:sectPr w:rsidR="002F43B8" w:rsidRPr="00507253" w:rsidSect="008619E5">
      <w:footerReference w:type="default" r:id="rId8"/>
      <w:pgSz w:w="11907" w:h="16840" w:code="9"/>
      <w:pgMar w:top="1418"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4C35" w:rsidRDefault="00E24C35" w:rsidP="00A45DDA">
      <w:pPr>
        <w:spacing w:after="0" w:line="240" w:lineRule="auto"/>
      </w:pPr>
      <w:r>
        <w:separator/>
      </w:r>
    </w:p>
  </w:endnote>
  <w:endnote w:type="continuationSeparator" w:id="1">
    <w:p w:rsidR="00E24C35" w:rsidRDefault="00E24C35" w:rsidP="00A45D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ArialM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A3"/>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2330478"/>
      <w:docPartObj>
        <w:docPartGallery w:val="Page Numbers (Bottom of Page)"/>
        <w:docPartUnique/>
      </w:docPartObj>
    </w:sdtPr>
    <w:sdtEndPr>
      <w:rPr>
        <w:rFonts w:ascii="Times New Roman" w:hAnsi="Times New Roman" w:cs="Times New Roman"/>
        <w:sz w:val="28"/>
        <w:szCs w:val="28"/>
      </w:rPr>
    </w:sdtEndPr>
    <w:sdtContent>
      <w:p w:rsidR="000967E7" w:rsidRPr="00A45DDA" w:rsidRDefault="00681863">
        <w:pPr>
          <w:pStyle w:val="Footer"/>
          <w:jc w:val="center"/>
          <w:rPr>
            <w:rFonts w:ascii="Times New Roman" w:hAnsi="Times New Roman" w:cs="Times New Roman"/>
            <w:sz w:val="28"/>
            <w:szCs w:val="28"/>
          </w:rPr>
        </w:pPr>
        <w:r w:rsidRPr="00A45DDA">
          <w:rPr>
            <w:rFonts w:ascii="Times New Roman" w:hAnsi="Times New Roman" w:cs="Times New Roman"/>
            <w:sz w:val="28"/>
            <w:szCs w:val="28"/>
          </w:rPr>
          <w:fldChar w:fldCharType="begin"/>
        </w:r>
        <w:r w:rsidR="000967E7" w:rsidRPr="00A45DDA">
          <w:rPr>
            <w:rFonts w:ascii="Times New Roman" w:hAnsi="Times New Roman" w:cs="Times New Roman"/>
            <w:sz w:val="28"/>
            <w:szCs w:val="28"/>
          </w:rPr>
          <w:instrText xml:space="preserve"> PAGE   \* MERGEFORMAT </w:instrText>
        </w:r>
        <w:r w:rsidRPr="00A45DDA">
          <w:rPr>
            <w:rFonts w:ascii="Times New Roman" w:hAnsi="Times New Roman" w:cs="Times New Roman"/>
            <w:sz w:val="28"/>
            <w:szCs w:val="28"/>
          </w:rPr>
          <w:fldChar w:fldCharType="separate"/>
        </w:r>
        <w:r w:rsidR="00507253">
          <w:rPr>
            <w:rFonts w:ascii="Times New Roman" w:hAnsi="Times New Roman" w:cs="Times New Roman"/>
            <w:noProof/>
            <w:sz w:val="28"/>
            <w:szCs w:val="28"/>
          </w:rPr>
          <w:t>1</w:t>
        </w:r>
        <w:r w:rsidRPr="00A45DDA">
          <w:rPr>
            <w:rFonts w:ascii="Times New Roman" w:hAnsi="Times New Roman" w:cs="Times New Roman"/>
            <w:sz w:val="28"/>
            <w:szCs w:val="28"/>
          </w:rPr>
          <w:fldChar w:fldCharType="end"/>
        </w:r>
      </w:p>
    </w:sdtContent>
  </w:sdt>
  <w:p w:rsidR="000967E7" w:rsidRDefault="000967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4C35" w:rsidRDefault="00E24C35" w:rsidP="00A45DDA">
      <w:pPr>
        <w:spacing w:after="0" w:line="240" w:lineRule="auto"/>
      </w:pPr>
      <w:r>
        <w:separator/>
      </w:r>
    </w:p>
  </w:footnote>
  <w:footnote w:type="continuationSeparator" w:id="1">
    <w:p w:rsidR="00E24C35" w:rsidRDefault="00E24C35" w:rsidP="00A45D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93D95"/>
    <w:multiLevelType w:val="hybridMultilevel"/>
    <w:tmpl w:val="A7281F66"/>
    <w:lvl w:ilvl="0" w:tplc="BC70B87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36AD3840"/>
    <w:multiLevelType w:val="hybridMultilevel"/>
    <w:tmpl w:val="A38E306E"/>
    <w:lvl w:ilvl="0" w:tplc="D8165C2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footnotePr>
    <w:footnote w:id="0"/>
    <w:footnote w:id="1"/>
  </w:footnotePr>
  <w:endnotePr>
    <w:endnote w:id="0"/>
    <w:endnote w:id="1"/>
  </w:endnotePr>
  <w:compat>
    <w:useFELayout/>
  </w:compat>
  <w:rsids>
    <w:rsidRoot w:val="00924EE0"/>
    <w:rsid w:val="00010B7D"/>
    <w:rsid w:val="00016187"/>
    <w:rsid w:val="0003060C"/>
    <w:rsid w:val="0003113F"/>
    <w:rsid w:val="00044ABC"/>
    <w:rsid w:val="00044B10"/>
    <w:rsid w:val="000506E0"/>
    <w:rsid w:val="00060610"/>
    <w:rsid w:val="0006129B"/>
    <w:rsid w:val="00077988"/>
    <w:rsid w:val="000874B3"/>
    <w:rsid w:val="000967E7"/>
    <w:rsid w:val="00096B0A"/>
    <w:rsid w:val="000A036C"/>
    <w:rsid w:val="000A5399"/>
    <w:rsid w:val="000B26F8"/>
    <w:rsid w:val="000C38DC"/>
    <w:rsid w:val="000C60D4"/>
    <w:rsid w:val="000D4B5B"/>
    <w:rsid w:val="000D7C1F"/>
    <w:rsid w:val="000E3056"/>
    <w:rsid w:val="000E7F01"/>
    <w:rsid w:val="000F3C13"/>
    <w:rsid w:val="00114829"/>
    <w:rsid w:val="00122D1E"/>
    <w:rsid w:val="00125B5B"/>
    <w:rsid w:val="00134337"/>
    <w:rsid w:val="001408D6"/>
    <w:rsid w:val="00142C30"/>
    <w:rsid w:val="00144106"/>
    <w:rsid w:val="00144AE3"/>
    <w:rsid w:val="0015418E"/>
    <w:rsid w:val="00162382"/>
    <w:rsid w:val="00166786"/>
    <w:rsid w:val="001678F5"/>
    <w:rsid w:val="00175191"/>
    <w:rsid w:val="00187CF4"/>
    <w:rsid w:val="00190640"/>
    <w:rsid w:val="0019747C"/>
    <w:rsid w:val="001A0648"/>
    <w:rsid w:val="001A6A34"/>
    <w:rsid w:val="001B241B"/>
    <w:rsid w:val="001B3355"/>
    <w:rsid w:val="001C3B7C"/>
    <w:rsid w:val="001C5919"/>
    <w:rsid w:val="001C7A57"/>
    <w:rsid w:val="001D23B4"/>
    <w:rsid w:val="001E301E"/>
    <w:rsid w:val="001E419F"/>
    <w:rsid w:val="001E4AF6"/>
    <w:rsid w:val="00205CEA"/>
    <w:rsid w:val="002064B2"/>
    <w:rsid w:val="00206CAC"/>
    <w:rsid w:val="00213465"/>
    <w:rsid w:val="00226A64"/>
    <w:rsid w:val="002339F9"/>
    <w:rsid w:val="002402DA"/>
    <w:rsid w:val="002435E3"/>
    <w:rsid w:val="00245B1A"/>
    <w:rsid w:val="00261829"/>
    <w:rsid w:val="00261F10"/>
    <w:rsid w:val="002627C2"/>
    <w:rsid w:val="00270051"/>
    <w:rsid w:val="00274630"/>
    <w:rsid w:val="00280FE4"/>
    <w:rsid w:val="00283E69"/>
    <w:rsid w:val="00296F6F"/>
    <w:rsid w:val="002A138C"/>
    <w:rsid w:val="002A21D4"/>
    <w:rsid w:val="002A25FA"/>
    <w:rsid w:val="002C0813"/>
    <w:rsid w:val="002C2978"/>
    <w:rsid w:val="002C5A10"/>
    <w:rsid w:val="002C61B1"/>
    <w:rsid w:val="002E4633"/>
    <w:rsid w:val="002E576F"/>
    <w:rsid w:val="002F16F6"/>
    <w:rsid w:val="002F43B8"/>
    <w:rsid w:val="002F7CA8"/>
    <w:rsid w:val="003049E8"/>
    <w:rsid w:val="00310D4C"/>
    <w:rsid w:val="00323831"/>
    <w:rsid w:val="00326FD6"/>
    <w:rsid w:val="00333A3F"/>
    <w:rsid w:val="00341B32"/>
    <w:rsid w:val="00351BDB"/>
    <w:rsid w:val="003559A4"/>
    <w:rsid w:val="003714D7"/>
    <w:rsid w:val="0037198A"/>
    <w:rsid w:val="003858E9"/>
    <w:rsid w:val="003B2F01"/>
    <w:rsid w:val="003B5D3F"/>
    <w:rsid w:val="003C25C5"/>
    <w:rsid w:val="003D0E6A"/>
    <w:rsid w:val="003E323D"/>
    <w:rsid w:val="003F0982"/>
    <w:rsid w:val="003F1A2D"/>
    <w:rsid w:val="003F5100"/>
    <w:rsid w:val="004029A8"/>
    <w:rsid w:val="004067B4"/>
    <w:rsid w:val="00413F4F"/>
    <w:rsid w:val="0043270F"/>
    <w:rsid w:val="00436938"/>
    <w:rsid w:val="00436AB2"/>
    <w:rsid w:val="004521A3"/>
    <w:rsid w:val="00460494"/>
    <w:rsid w:val="00460B6B"/>
    <w:rsid w:val="00463463"/>
    <w:rsid w:val="0046427C"/>
    <w:rsid w:val="00470DC0"/>
    <w:rsid w:val="00487E7C"/>
    <w:rsid w:val="00490EBF"/>
    <w:rsid w:val="00492D33"/>
    <w:rsid w:val="004969F3"/>
    <w:rsid w:val="00497121"/>
    <w:rsid w:val="004A3807"/>
    <w:rsid w:val="004A7D3F"/>
    <w:rsid w:val="004B196D"/>
    <w:rsid w:val="004B2336"/>
    <w:rsid w:val="004B25CD"/>
    <w:rsid w:val="004B2FF6"/>
    <w:rsid w:val="004B7CB7"/>
    <w:rsid w:val="004C0667"/>
    <w:rsid w:val="004C6F56"/>
    <w:rsid w:val="004C7259"/>
    <w:rsid w:val="004D789E"/>
    <w:rsid w:val="004E0BAC"/>
    <w:rsid w:val="004F4B4A"/>
    <w:rsid w:val="00500448"/>
    <w:rsid w:val="005027A5"/>
    <w:rsid w:val="00506463"/>
    <w:rsid w:val="00507253"/>
    <w:rsid w:val="0051130E"/>
    <w:rsid w:val="00512C39"/>
    <w:rsid w:val="00515816"/>
    <w:rsid w:val="00517BBD"/>
    <w:rsid w:val="005272ED"/>
    <w:rsid w:val="00527690"/>
    <w:rsid w:val="00527A41"/>
    <w:rsid w:val="005418CD"/>
    <w:rsid w:val="00541DA1"/>
    <w:rsid w:val="0055277E"/>
    <w:rsid w:val="0055426A"/>
    <w:rsid w:val="00554507"/>
    <w:rsid w:val="00564DD4"/>
    <w:rsid w:val="00565154"/>
    <w:rsid w:val="00565431"/>
    <w:rsid w:val="005676E0"/>
    <w:rsid w:val="00571D6B"/>
    <w:rsid w:val="00575A9A"/>
    <w:rsid w:val="00576126"/>
    <w:rsid w:val="00580E94"/>
    <w:rsid w:val="005810AE"/>
    <w:rsid w:val="00587D9F"/>
    <w:rsid w:val="00593198"/>
    <w:rsid w:val="005A2A60"/>
    <w:rsid w:val="005A45DB"/>
    <w:rsid w:val="005A5CFB"/>
    <w:rsid w:val="005A6C6A"/>
    <w:rsid w:val="005B0CAE"/>
    <w:rsid w:val="005B143B"/>
    <w:rsid w:val="005B71D1"/>
    <w:rsid w:val="005B7FAC"/>
    <w:rsid w:val="005E3780"/>
    <w:rsid w:val="005E7473"/>
    <w:rsid w:val="00602794"/>
    <w:rsid w:val="00603D90"/>
    <w:rsid w:val="00610D33"/>
    <w:rsid w:val="00620EC4"/>
    <w:rsid w:val="00621D0C"/>
    <w:rsid w:val="00623DA1"/>
    <w:rsid w:val="00634D7C"/>
    <w:rsid w:val="0063625B"/>
    <w:rsid w:val="00640DB8"/>
    <w:rsid w:val="006477BC"/>
    <w:rsid w:val="0065317D"/>
    <w:rsid w:val="00653D84"/>
    <w:rsid w:val="0066209E"/>
    <w:rsid w:val="006645A1"/>
    <w:rsid w:val="00671AFA"/>
    <w:rsid w:val="00672873"/>
    <w:rsid w:val="006752EE"/>
    <w:rsid w:val="00680F22"/>
    <w:rsid w:val="00681863"/>
    <w:rsid w:val="00681A61"/>
    <w:rsid w:val="00694739"/>
    <w:rsid w:val="006B032D"/>
    <w:rsid w:val="006C00D4"/>
    <w:rsid w:val="006C04E5"/>
    <w:rsid w:val="006D359E"/>
    <w:rsid w:val="006D3A00"/>
    <w:rsid w:val="006D40D5"/>
    <w:rsid w:val="006D47CD"/>
    <w:rsid w:val="006E37A8"/>
    <w:rsid w:val="006E5157"/>
    <w:rsid w:val="006E6A8E"/>
    <w:rsid w:val="006F3D21"/>
    <w:rsid w:val="006F41A5"/>
    <w:rsid w:val="00700D0F"/>
    <w:rsid w:val="00702BCB"/>
    <w:rsid w:val="00707F6F"/>
    <w:rsid w:val="00710F87"/>
    <w:rsid w:val="00716D40"/>
    <w:rsid w:val="0072690D"/>
    <w:rsid w:val="00727334"/>
    <w:rsid w:val="00731ADB"/>
    <w:rsid w:val="00736B84"/>
    <w:rsid w:val="00743CE8"/>
    <w:rsid w:val="007456AF"/>
    <w:rsid w:val="00746B84"/>
    <w:rsid w:val="007565CE"/>
    <w:rsid w:val="00762088"/>
    <w:rsid w:val="00764322"/>
    <w:rsid w:val="00776530"/>
    <w:rsid w:val="00780C19"/>
    <w:rsid w:val="00783990"/>
    <w:rsid w:val="007912E2"/>
    <w:rsid w:val="00791F56"/>
    <w:rsid w:val="0079570E"/>
    <w:rsid w:val="007A372A"/>
    <w:rsid w:val="007C5D62"/>
    <w:rsid w:val="007D0D95"/>
    <w:rsid w:val="00812DC7"/>
    <w:rsid w:val="00824CDD"/>
    <w:rsid w:val="0082669F"/>
    <w:rsid w:val="00830143"/>
    <w:rsid w:val="00831CC5"/>
    <w:rsid w:val="0084180B"/>
    <w:rsid w:val="0085280B"/>
    <w:rsid w:val="00853665"/>
    <w:rsid w:val="008619E5"/>
    <w:rsid w:val="0086522D"/>
    <w:rsid w:val="008704BD"/>
    <w:rsid w:val="00881018"/>
    <w:rsid w:val="00885B73"/>
    <w:rsid w:val="00886145"/>
    <w:rsid w:val="008973DE"/>
    <w:rsid w:val="008A503D"/>
    <w:rsid w:val="008A7163"/>
    <w:rsid w:val="008B1020"/>
    <w:rsid w:val="008B24BF"/>
    <w:rsid w:val="008B2C01"/>
    <w:rsid w:val="008B3C74"/>
    <w:rsid w:val="008D0110"/>
    <w:rsid w:val="008D3044"/>
    <w:rsid w:val="008D371B"/>
    <w:rsid w:val="008D77D5"/>
    <w:rsid w:val="008E0188"/>
    <w:rsid w:val="008E15BF"/>
    <w:rsid w:val="008F3106"/>
    <w:rsid w:val="009014E5"/>
    <w:rsid w:val="00902570"/>
    <w:rsid w:val="009075A6"/>
    <w:rsid w:val="00915E6C"/>
    <w:rsid w:val="009168CE"/>
    <w:rsid w:val="0092070B"/>
    <w:rsid w:val="009244BB"/>
    <w:rsid w:val="00924E0D"/>
    <w:rsid w:val="00924EE0"/>
    <w:rsid w:val="00945C72"/>
    <w:rsid w:val="00946B72"/>
    <w:rsid w:val="00956BA5"/>
    <w:rsid w:val="009725B5"/>
    <w:rsid w:val="009727E3"/>
    <w:rsid w:val="009805C1"/>
    <w:rsid w:val="009821A4"/>
    <w:rsid w:val="00983495"/>
    <w:rsid w:val="00984341"/>
    <w:rsid w:val="00985D92"/>
    <w:rsid w:val="0099689C"/>
    <w:rsid w:val="00996B3A"/>
    <w:rsid w:val="009A3F58"/>
    <w:rsid w:val="009A790A"/>
    <w:rsid w:val="009B1DF3"/>
    <w:rsid w:val="009C2DD3"/>
    <w:rsid w:val="009C6F2A"/>
    <w:rsid w:val="009D2688"/>
    <w:rsid w:val="009D5827"/>
    <w:rsid w:val="009D6978"/>
    <w:rsid w:val="009E48FC"/>
    <w:rsid w:val="009E5092"/>
    <w:rsid w:val="009E5E35"/>
    <w:rsid w:val="009E6779"/>
    <w:rsid w:val="009F7D73"/>
    <w:rsid w:val="00A022BD"/>
    <w:rsid w:val="00A11BE7"/>
    <w:rsid w:val="00A30B3F"/>
    <w:rsid w:val="00A407A0"/>
    <w:rsid w:val="00A41DCD"/>
    <w:rsid w:val="00A4422D"/>
    <w:rsid w:val="00A45DDA"/>
    <w:rsid w:val="00A55450"/>
    <w:rsid w:val="00A560D1"/>
    <w:rsid w:val="00A56D12"/>
    <w:rsid w:val="00A621C1"/>
    <w:rsid w:val="00A67369"/>
    <w:rsid w:val="00A70312"/>
    <w:rsid w:val="00A72AB2"/>
    <w:rsid w:val="00A73E91"/>
    <w:rsid w:val="00A92AF9"/>
    <w:rsid w:val="00AA2D2A"/>
    <w:rsid w:val="00AA43BA"/>
    <w:rsid w:val="00AB00D6"/>
    <w:rsid w:val="00AB0D4F"/>
    <w:rsid w:val="00AB2B24"/>
    <w:rsid w:val="00AB4C41"/>
    <w:rsid w:val="00AB56C0"/>
    <w:rsid w:val="00AD172B"/>
    <w:rsid w:val="00AD57A3"/>
    <w:rsid w:val="00AE23FB"/>
    <w:rsid w:val="00AF4CD2"/>
    <w:rsid w:val="00AF4E41"/>
    <w:rsid w:val="00AF6A0A"/>
    <w:rsid w:val="00B07032"/>
    <w:rsid w:val="00B135E9"/>
    <w:rsid w:val="00B22569"/>
    <w:rsid w:val="00B27ABC"/>
    <w:rsid w:val="00B27E72"/>
    <w:rsid w:val="00B27EC7"/>
    <w:rsid w:val="00B32A74"/>
    <w:rsid w:val="00B36D58"/>
    <w:rsid w:val="00B403E2"/>
    <w:rsid w:val="00B453EE"/>
    <w:rsid w:val="00B47FA1"/>
    <w:rsid w:val="00B5084F"/>
    <w:rsid w:val="00B6729D"/>
    <w:rsid w:val="00B73D41"/>
    <w:rsid w:val="00B756DB"/>
    <w:rsid w:val="00B9461B"/>
    <w:rsid w:val="00B97A5E"/>
    <w:rsid w:val="00BA0EC4"/>
    <w:rsid w:val="00BB0CDA"/>
    <w:rsid w:val="00BC0A55"/>
    <w:rsid w:val="00BC4730"/>
    <w:rsid w:val="00BC702A"/>
    <w:rsid w:val="00BD05B6"/>
    <w:rsid w:val="00BE1F05"/>
    <w:rsid w:val="00BF2806"/>
    <w:rsid w:val="00BF316D"/>
    <w:rsid w:val="00BF3CFB"/>
    <w:rsid w:val="00C028B2"/>
    <w:rsid w:val="00C1240C"/>
    <w:rsid w:val="00C12433"/>
    <w:rsid w:val="00C15D99"/>
    <w:rsid w:val="00C24CE3"/>
    <w:rsid w:val="00C25B7B"/>
    <w:rsid w:val="00C34B5E"/>
    <w:rsid w:val="00C408F3"/>
    <w:rsid w:val="00C473D3"/>
    <w:rsid w:val="00C537E5"/>
    <w:rsid w:val="00C555CC"/>
    <w:rsid w:val="00C6038A"/>
    <w:rsid w:val="00C819BE"/>
    <w:rsid w:val="00C9031C"/>
    <w:rsid w:val="00CA3B27"/>
    <w:rsid w:val="00CA6F74"/>
    <w:rsid w:val="00CA7A5E"/>
    <w:rsid w:val="00CB4E85"/>
    <w:rsid w:val="00CC4317"/>
    <w:rsid w:val="00CE0110"/>
    <w:rsid w:val="00CE2098"/>
    <w:rsid w:val="00D122A7"/>
    <w:rsid w:val="00D31132"/>
    <w:rsid w:val="00D33731"/>
    <w:rsid w:val="00D501D6"/>
    <w:rsid w:val="00D518BA"/>
    <w:rsid w:val="00D544A6"/>
    <w:rsid w:val="00D555B1"/>
    <w:rsid w:val="00D57904"/>
    <w:rsid w:val="00D60AC7"/>
    <w:rsid w:val="00D73482"/>
    <w:rsid w:val="00D7366E"/>
    <w:rsid w:val="00D74D6D"/>
    <w:rsid w:val="00D75D06"/>
    <w:rsid w:val="00D80B5C"/>
    <w:rsid w:val="00D83101"/>
    <w:rsid w:val="00D900C6"/>
    <w:rsid w:val="00D904B9"/>
    <w:rsid w:val="00D91361"/>
    <w:rsid w:val="00D93FFB"/>
    <w:rsid w:val="00DA2B45"/>
    <w:rsid w:val="00DA4B6C"/>
    <w:rsid w:val="00DC04A8"/>
    <w:rsid w:val="00DC2E54"/>
    <w:rsid w:val="00DE01F1"/>
    <w:rsid w:val="00DE052E"/>
    <w:rsid w:val="00DE57E8"/>
    <w:rsid w:val="00DE5964"/>
    <w:rsid w:val="00DF52AC"/>
    <w:rsid w:val="00E07E26"/>
    <w:rsid w:val="00E10D24"/>
    <w:rsid w:val="00E133BC"/>
    <w:rsid w:val="00E16B32"/>
    <w:rsid w:val="00E20180"/>
    <w:rsid w:val="00E224D9"/>
    <w:rsid w:val="00E24C35"/>
    <w:rsid w:val="00E26E00"/>
    <w:rsid w:val="00E412DB"/>
    <w:rsid w:val="00E41C76"/>
    <w:rsid w:val="00E43C75"/>
    <w:rsid w:val="00E43FF8"/>
    <w:rsid w:val="00E445D2"/>
    <w:rsid w:val="00E478B1"/>
    <w:rsid w:val="00E55B75"/>
    <w:rsid w:val="00E704CA"/>
    <w:rsid w:val="00E71DBE"/>
    <w:rsid w:val="00E82DC9"/>
    <w:rsid w:val="00E86B51"/>
    <w:rsid w:val="00E9041D"/>
    <w:rsid w:val="00E93750"/>
    <w:rsid w:val="00EA5ED4"/>
    <w:rsid w:val="00EC03B7"/>
    <w:rsid w:val="00EC1FF1"/>
    <w:rsid w:val="00EC6F03"/>
    <w:rsid w:val="00ED1992"/>
    <w:rsid w:val="00EE48B3"/>
    <w:rsid w:val="00F046D9"/>
    <w:rsid w:val="00F15988"/>
    <w:rsid w:val="00F17D43"/>
    <w:rsid w:val="00F17D71"/>
    <w:rsid w:val="00F228F6"/>
    <w:rsid w:val="00F25BB6"/>
    <w:rsid w:val="00F25DF9"/>
    <w:rsid w:val="00F2623A"/>
    <w:rsid w:val="00F41603"/>
    <w:rsid w:val="00F4614B"/>
    <w:rsid w:val="00F53808"/>
    <w:rsid w:val="00F57EFD"/>
    <w:rsid w:val="00F65418"/>
    <w:rsid w:val="00F65F1D"/>
    <w:rsid w:val="00F67A51"/>
    <w:rsid w:val="00F93F5F"/>
    <w:rsid w:val="00F9542E"/>
    <w:rsid w:val="00F96E80"/>
    <w:rsid w:val="00F97922"/>
    <w:rsid w:val="00FB05D9"/>
    <w:rsid w:val="00FC4F6A"/>
    <w:rsid w:val="00FC5E18"/>
    <w:rsid w:val="00FD4944"/>
    <w:rsid w:val="00FE26C9"/>
    <w:rsid w:val="00FF0F01"/>
    <w:rsid w:val="00FF708D"/>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E26"/>
  </w:style>
  <w:style w:type="paragraph" w:styleId="Heading3">
    <w:name w:val="heading 3"/>
    <w:basedOn w:val="Normal"/>
    <w:link w:val="Heading3Char"/>
    <w:uiPriority w:val="9"/>
    <w:qFormat/>
    <w:rsid w:val="0076432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4EE0"/>
    <w:rPr>
      <w:color w:val="0000FF"/>
      <w:u w:val="single"/>
    </w:rPr>
  </w:style>
  <w:style w:type="paragraph" w:styleId="ListParagraph">
    <w:name w:val="List Paragraph"/>
    <w:basedOn w:val="Normal"/>
    <w:uiPriority w:val="34"/>
    <w:qFormat/>
    <w:rsid w:val="00BF316D"/>
    <w:pPr>
      <w:ind w:left="720"/>
      <w:contextualSpacing/>
    </w:pPr>
  </w:style>
  <w:style w:type="table" w:styleId="TableGrid">
    <w:name w:val="Table Grid"/>
    <w:basedOn w:val="TableNormal"/>
    <w:uiPriority w:val="59"/>
    <w:rsid w:val="00F954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341B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41B32"/>
  </w:style>
  <w:style w:type="character" w:customStyle="1" w:styleId="Bodytext125pt">
    <w:name w:val="Body text + 12.5 pt"/>
    <w:aliases w:val="Not Italic8"/>
    <w:rsid w:val="00D122A7"/>
    <w:rPr>
      <w:i/>
      <w:iCs/>
      <w:sz w:val="25"/>
      <w:szCs w:val="25"/>
      <w:lang w:bidi="ar-SA"/>
    </w:rPr>
  </w:style>
  <w:style w:type="paragraph" w:styleId="Header">
    <w:name w:val="header"/>
    <w:basedOn w:val="Normal"/>
    <w:link w:val="HeaderChar"/>
    <w:uiPriority w:val="99"/>
    <w:semiHidden/>
    <w:unhideWhenUsed/>
    <w:rsid w:val="00A45DD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5DDA"/>
  </w:style>
  <w:style w:type="paragraph" w:styleId="Footer">
    <w:name w:val="footer"/>
    <w:basedOn w:val="Normal"/>
    <w:link w:val="FooterChar"/>
    <w:uiPriority w:val="99"/>
    <w:unhideWhenUsed/>
    <w:rsid w:val="00A45D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DDA"/>
  </w:style>
  <w:style w:type="character" w:customStyle="1" w:styleId="Bodytext">
    <w:name w:val="Body text_"/>
    <w:link w:val="BodyText1"/>
    <w:rsid w:val="00283E69"/>
    <w:rPr>
      <w:i/>
      <w:iCs/>
      <w:sz w:val="28"/>
      <w:szCs w:val="28"/>
      <w:shd w:val="clear" w:color="auto" w:fill="FFFFFF"/>
    </w:rPr>
  </w:style>
  <w:style w:type="paragraph" w:customStyle="1" w:styleId="BodyText1">
    <w:name w:val="Body Text1"/>
    <w:basedOn w:val="Normal"/>
    <w:link w:val="Bodytext"/>
    <w:rsid w:val="00283E69"/>
    <w:pPr>
      <w:widowControl w:val="0"/>
      <w:shd w:val="clear" w:color="auto" w:fill="FFFFFF"/>
      <w:spacing w:before="60" w:after="360" w:line="346" w:lineRule="exact"/>
      <w:jc w:val="center"/>
    </w:pPr>
    <w:rPr>
      <w:i/>
      <w:iCs/>
      <w:sz w:val="28"/>
      <w:szCs w:val="28"/>
    </w:rPr>
  </w:style>
  <w:style w:type="character" w:styleId="Emphasis">
    <w:name w:val="Emphasis"/>
    <w:basedOn w:val="DefaultParagraphFont"/>
    <w:uiPriority w:val="20"/>
    <w:qFormat/>
    <w:rsid w:val="00640DB8"/>
    <w:rPr>
      <w:i/>
      <w:iCs/>
    </w:rPr>
  </w:style>
  <w:style w:type="character" w:customStyle="1" w:styleId="Headerorfooter">
    <w:name w:val="Header or footer"/>
    <w:rsid w:val="002C0813"/>
    <w:rPr>
      <w:b/>
      <w:bCs/>
      <w:noProof/>
      <w:lang w:bidi="ar-SA"/>
    </w:rPr>
  </w:style>
  <w:style w:type="character" w:customStyle="1" w:styleId="Vnbnnidung">
    <w:name w:val="Văn bản nội dung_"/>
    <w:link w:val="Vnbnnidung0"/>
    <w:uiPriority w:val="99"/>
    <w:rsid w:val="00FF708D"/>
    <w:rPr>
      <w:rFonts w:ascii="Times New Roman" w:hAnsi="Times New Roman" w:cs="Times New Roman"/>
      <w:sz w:val="28"/>
      <w:szCs w:val="28"/>
    </w:rPr>
  </w:style>
  <w:style w:type="paragraph" w:customStyle="1" w:styleId="Vnbnnidung0">
    <w:name w:val="Văn bản nội dung"/>
    <w:basedOn w:val="Normal"/>
    <w:link w:val="Vnbnnidung"/>
    <w:uiPriority w:val="99"/>
    <w:rsid w:val="00FF708D"/>
    <w:pPr>
      <w:widowControl w:val="0"/>
      <w:spacing w:after="120" w:line="240" w:lineRule="auto"/>
      <w:ind w:firstLine="400"/>
    </w:pPr>
    <w:rPr>
      <w:rFonts w:ascii="Times New Roman" w:hAnsi="Times New Roman" w:cs="Times New Roman"/>
      <w:sz w:val="28"/>
      <w:szCs w:val="28"/>
    </w:rPr>
  </w:style>
  <w:style w:type="paragraph" w:styleId="BalloonText">
    <w:name w:val="Balloon Text"/>
    <w:basedOn w:val="Normal"/>
    <w:link w:val="BalloonTextChar"/>
    <w:uiPriority w:val="99"/>
    <w:semiHidden/>
    <w:unhideWhenUsed/>
    <w:rsid w:val="009D69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978"/>
    <w:rPr>
      <w:rFonts w:ascii="Tahoma" w:hAnsi="Tahoma" w:cs="Tahoma"/>
      <w:sz w:val="16"/>
      <w:szCs w:val="16"/>
    </w:rPr>
  </w:style>
  <w:style w:type="character" w:customStyle="1" w:styleId="BodytextBold">
    <w:name w:val="Body text + Bold"/>
    <w:rsid w:val="0037198A"/>
    <w:rPr>
      <w:rFonts w:ascii="Times New Roman" w:hAnsi="Times New Roman" w:cs="Times New Roman"/>
      <w:b/>
      <w:bCs/>
      <w:i w:val="0"/>
      <w:iCs w:val="0"/>
      <w:sz w:val="27"/>
      <w:szCs w:val="27"/>
      <w:u w:val="none"/>
      <w:lang w:bidi="ar-SA"/>
    </w:rPr>
  </w:style>
  <w:style w:type="character" w:customStyle="1" w:styleId="fontstyle01">
    <w:name w:val="fontstyle01"/>
    <w:rsid w:val="00C537E5"/>
    <w:rPr>
      <w:rFonts w:ascii="TimesNewRomanPS-BoldMT" w:hAnsi="TimesNewRomanPS-BoldMT" w:hint="default"/>
      <w:b/>
      <w:bCs/>
      <w:i w:val="0"/>
      <w:iCs w:val="0"/>
      <w:color w:val="000000"/>
      <w:sz w:val="28"/>
      <w:szCs w:val="28"/>
    </w:rPr>
  </w:style>
  <w:style w:type="character" w:customStyle="1" w:styleId="fontstyle21">
    <w:name w:val="fontstyle21"/>
    <w:rsid w:val="00C537E5"/>
    <w:rPr>
      <w:rFonts w:ascii="TimesNewRomanPSMT" w:hAnsi="TimesNewRomanPSMT" w:hint="default"/>
      <w:b w:val="0"/>
      <w:bCs w:val="0"/>
      <w:i w:val="0"/>
      <w:iCs w:val="0"/>
      <w:color w:val="000000"/>
      <w:sz w:val="28"/>
      <w:szCs w:val="28"/>
    </w:rPr>
  </w:style>
  <w:style w:type="character" w:customStyle="1" w:styleId="Bodytext2">
    <w:name w:val="Body text (2)_"/>
    <w:basedOn w:val="DefaultParagraphFont"/>
    <w:link w:val="Bodytext20"/>
    <w:uiPriority w:val="99"/>
    <w:rsid w:val="00C537E5"/>
    <w:rPr>
      <w:rFonts w:eastAsia="Times New Roman"/>
      <w:sz w:val="26"/>
      <w:szCs w:val="26"/>
      <w:shd w:val="clear" w:color="auto" w:fill="FFFFFF"/>
    </w:rPr>
  </w:style>
  <w:style w:type="paragraph" w:customStyle="1" w:styleId="Bodytext20">
    <w:name w:val="Body text (2)"/>
    <w:basedOn w:val="Normal"/>
    <w:link w:val="Bodytext2"/>
    <w:uiPriority w:val="99"/>
    <w:rsid w:val="00C537E5"/>
    <w:pPr>
      <w:widowControl w:val="0"/>
      <w:shd w:val="clear" w:color="auto" w:fill="FFFFFF"/>
      <w:spacing w:before="360" w:after="0" w:line="360" w:lineRule="exact"/>
      <w:ind w:hanging="380"/>
      <w:jc w:val="both"/>
    </w:pPr>
    <w:rPr>
      <w:rFonts w:eastAsia="Times New Roman"/>
      <w:sz w:val="26"/>
      <w:szCs w:val="26"/>
    </w:rPr>
  </w:style>
  <w:style w:type="paragraph" w:customStyle="1" w:styleId="Bodytext21">
    <w:name w:val="Body text (2)1"/>
    <w:basedOn w:val="Normal"/>
    <w:uiPriority w:val="99"/>
    <w:rsid w:val="00C537E5"/>
    <w:pPr>
      <w:widowControl w:val="0"/>
      <w:shd w:val="clear" w:color="auto" w:fill="FFFFFF"/>
      <w:spacing w:before="60" w:after="0" w:line="274" w:lineRule="exact"/>
      <w:ind w:hanging="360"/>
    </w:pPr>
    <w:rPr>
      <w:rFonts w:ascii="Times New Roman" w:eastAsia="Times New Roman" w:hAnsi="Times New Roman" w:cs="Times New Roman"/>
      <w:sz w:val="26"/>
      <w:szCs w:val="26"/>
      <w:lang w:val="vi-VN"/>
    </w:rPr>
  </w:style>
  <w:style w:type="character" w:customStyle="1" w:styleId="Heading1">
    <w:name w:val="Heading #1_"/>
    <w:basedOn w:val="DefaultParagraphFont"/>
    <w:link w:val="Heading10"/>
    <w:uiPriority w:val="99"/>
    <w:rsid w:val="00C537E5"/>
    <w:rPr>
      <w:b/>
      <w:bCs/>
      <w:sz w:val="26"/>
      <w:szCs w:val="26"/>
      <w:shd w:val="clear" w:color="auto" w:fill="FFFFFF"/>
    </w:rPr>
  </w:style>
  <w:style w:type="paragraph" w:customStyle="1" w:styleId="Heading10">
    <w:name w:val="Heading #1"/>
    <w:basedOn w:val="Normal"/>
    <w:link w:val="Heading1"/>
    <w:uiPriority w:val="99"/>
    <w:rsid w:val="00C537E5"/>
    <w:pPr>
      <w:widowControl w:val="0"/>
      <w:shd w:val="clear" w:color="auto" w:fill="FFFFFF"/>
      <w:spacing w:after="0" w:line="322" w:lineRule="exact"/>
      <w:ind w:firstLine="680"/>
      <w:outlineLvl w:val="0"/>
    </w:pPr>
    <w:rPr>
      <w:b/>
      <w:bCs/>
      <w:sz w:val="26"/>
      <w:szCs w:val="26"/>
    </w:rPr>
  </w:style>
  <w:style w:type="character" w:customStyle="1" w:styleId="Bodytext2Italic1">
    <w:name w:val="Body text (2) + Italic1"/>
    <w:basedOn w:val="Bodytext2"/>
    <w:uiPriority w:val="99"/>
    <w:rsid w:val="00C537E5"/>
    <w:rPr>
      <w:rFonts w:ascii="Times New Roman" w:eastAsia="Times New Roman" w:hAnsi="Times New Roman" w:cs="Times New Roman"/>
      <w:i/>
      <w:iCs/>
      <w:sz w:val="26"/>
      <w:szCs w:val="26"/>
      <w:u w:val="none"/>
      <w:shd w:val="clear" w:color="auto" w:fill="FFFFFF"/>
    </w:rPr>
  </w:style>
  <w:style w:type="character" w:customStyle="1" w:styleId="Bodytext8">
    <w:name w:val="Body text (8)_"/>
    <w:basedOn w:val="DefaultParagraphFont"/>
    <w:link w:val="Bodytext80"/>
    <w:uiPriority w:val="99"/>
    <w:rsid w:val="00C537E5"/>
    <w:rPr>
      <w:b/>
      <w:bCs/>
      <w:shd w:val="clear" w:color="auto" w:fill="FFFFFF"/>
    </w:rPr>
  </w:style>
  <w:style w:type="paragraph" w:customStyle="1" w:styleId="Bodytext80">
    <w:name w:val="Body text (8)"/>
    <w:basedOn w:val="Normal"/>
    <w:link w:val="Bodytext8"/>
    <w:uiPriority w:val="99"/>
    <w:rsid w:val="00C537E5"/>
    <w:pPr>
      <w:widowControl w:val="0"/>
      <w:shd w:val="clear" w:color="auto" w:fill="FFFFFF"/>
      <w:spacing w:after="180" w:line="240" w:lineRule="atLeast"/>
      <w:jc w:val="right"/>
    </w:pPr>
    <w:rPr>
      <w:b/>
      <w:bCs/>
    </w:rPr>
  </w:style>
  <w:style w:type="character" w:customStyle="1" w:styleId="BodytextBold1">
    <w:name w:val="Body text + Bold1"/>
    <w:rsid w:val="002627C2"/>
    <w:rPr>
      <w:rFonts w:ascii="Times New Roman" w:hAnsi="Times New Roman" w:cs="Times New Roman"/>
      <w:b/>
      <w:bCs/>
      <w:i/>
      <w:iCs/>
      <w:sz w:val="27"/>
      <w:szCs w:val="27"/>
      <w:u w:val="none"/>
      <w:lang w:bidi="ar-SA"/>
    </w:rPr>
  </w:style>
  <w:style w:type="character" w:styleId="Strong">
    <w:name w:val="Strong"/>
    <w:basedOn w:val="DefaultParagraphFont"/>
    <w:uiPriority w:val="22"/>
    <w:qFormat/>
    <w:rsid w:val="00C555CC"/>
    <w:rPr>
      <w:b/>
      <w:bCs/>
    </w:rPr>
  </w:style>
  <w:style w:type="paragraph" w:customStyle="1" w:styleId="text-align-justify">
    <w:name w:val="text-align-justify"/>
    <w:basedOn w:val="Normal"/>
    <w:rsid w:val="001E30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764322"/>
    <w:rPr>
      <w:rFonts w:ascii="Times New Roman" w:eastAsia="Times New Roman" w:hAnsi="Times New Roman" w:cs="Times New Roman"/>
      <w:b/>
      <w:bCs/>
      <w:sz w:val="27"/>
      <w:szCs w:val="27"/>
    </w:rPr>
  </w:style>
  <w:style w:type="character" w:customStyle="1" w:styleId="fontstyle31">
    <w:name w:val="fontstyle31"/>
    <w:basedOn w:val="DefaultParagraphFont"/>
    <w:rsid w:val="0086522D"/>
    <w:rPr>
      <w:rFonts w:ascii="ArialMT" w:hAnsi="ArialMT" w:hint="default"/>
      <w:b w:val="0"/>
      <w:bCs w:val="0"/>
      <w:i w:val="0"/>
      <w:iCs w:val="0"/>
      <w:color w:val="000000"/>
      <w:sz w:val="24"/>
      <w:szCs w:val="24"/>
    </w:rPr>
  </w:style>
  <w:style w:type="paragraph" w:customStyle="1" w:styleId="Bodytext10">
    <w:name w:val="Body text1"/>
    <w:basedOn w:val="Normal"/>
    <w:rsid w:val="008619E5"/>
    <w:pPr>
      <w:widowControl w:val="0"/>
      <w:shd w:val="clear" w:color="auto" w:fill="FFFFFF"/>
      <w:spacing w:before="360" w:after="120" w:line="379" w:lineRule="exact"/>
      <w:ind w:hanging="380"/>
      <w:jc w:val="both"/>
    </w:pPr>
    <w:rPr>
      <w:rFonts w:ascii="Times New Roman" w:eastAsia="Courier New" w:hAnsi="Times New Roman" w:cs="Times New Roman"/>
      <w:sz w:val="27"/>
      <w:szCs w:val="27"/>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135338">
      <w:bodyDiv w:val="1"/>
      <w:marLeft w:val="0"/>
      <w:marRight w:val="0"/>
      <w:marTop w:val="0"/>
      <w:marBottom w:val="0"/>
      <w:divBdr>
        <w:top w:val="none" w:sz="0" w:space="0" w:color="auto"/>
        <w:left w:val="none" w:sz="0" w:space="0" w:color="auto"/>
        <w:bottom w:val="none" w:sz="0" w:space="0" w:color="auto"/>
        <w:right w:val="none" w:sz="0" w:space="0" w:color="auto"/>
      </w:divBdr>
      <w:divsChild>
        <w:div w:id="187570565">
          <w:marLeft w:val="0"/>
          <w:marRight w:val="0"/>
          <w:marTop w:val="0"/>
          <w:marBottom w:val="0"/>
          <w:divBdr>
            <w:top w:val="none" w:sz="0" w:space="0" w:color="auto"/>
            <w:left w:val="none" w:sz="0" w:space="0" w:color="auto"/>
            <w:bottom w:val="none" w:sz="0" w:space="0" w:color="auto"/>
            <w:right w:val="none" w:sz="0" w:space="0" w:color="auto"/>
          </w:divBdr>
          <w:divsChild>
            <w:div w:id="316105995">
              <w:marLeft w:val="0"/>
              <w:marRight w:val="0"/>
              <w:marTop w:val="0"/>
              <w:marBottom w:val="0"/>
              <w:divBdr>
                <w:top w:val="none" w:sz="0" w:space="0" w:color="auto"/>
                <w:left w:val="none" w:sz="0" w:space="0" w:color="auto"/>
                <w:bottom w:val="none" w:sz="0" w:space="0" w:color="auto"/>
                <w:right w:val="none" w:sz="0" w:space="0" w:color="auto"/>
              </w:divBdr>
            </w:div>
          </w:divsChild>
        </w:div>
        <w:div w:id="1091389605">
          <w:marLeft w:val="0"/>
          <w:marRight w:val="0"/>
          <w:marTop w:val="0"/>
          <w:marBottom w:val="0"/>
          <w:divBdr>
            <w:top w:val="none" w:sz="0" w:space="0" w:color="auto"/>
            <w:left w:val="none" w:sz="0" w:space="0" w:color="auto"/>
            <w:bottom w:val="none" w:sz="0" w:space="0" w:color="auto"/>
            <w:right w:val="none" w:sz="0" w:space="0" w:color="auto"/>
          </w:divBdr>
          <w:divsChild>
            <w:div w:id="109521421">
              <w:marLeft w:val="0"/>
              <w:marRight w:val="0"/>
              <w:marTop w:val="0"/>
              <w:marBottom w:val="0"/>
              <w:divBdr>
                <w:top w:val="none" w:sz="0" w:space="0" w:color="auto"/>
                <w:left w:val="none" w:sz="0" w:space="0" w:color="auto"/>
                <w:bottom w:val="none" w:sz="0" w:space="0" w:color="auto"/>
                <w:right w:val="none" w:sz="0" w:space="0" w:color="auto"/>
              </w:divBdr>
              <w:divsChild>
                <w:div w:id="49672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95565">
      <w:bodyDiv w:val="1"/>
      <w:marLeft w:val="0"/>
      <w:marRight w:val="0"/>
      <w:marTop w:val="0"/>
      <w:marBottom w:val="0"/>
      <w:divBdr>
        <w:top w:val="none" w:sz="0" w:space="0" w:color="auto"/>
        <w:left w:val="none" w:sz="0" w:space="0" w:color="auto"/>
        <w:bottom w:val="none" w:sz="0" w:space="0" w:color="auto"/>
        <w:right w:val="none" w:sz="0" w:space="0" w:color="auto"/>
      </w:divBdr>
    </w:div>
    <w:div w:id="147207947">
      <w:bodyDiv w:val="1"/>
      <w:marLeft w:val="0"/>
      <w:marRight w:val="0"/>
      <w:marTop w:val="0"/>
      <w:marBottom w:val="0"/>
      <w:divBdr>
        <w:top w:val="none" w:sz="0" w:space="0" w:color="auto"/>
        <w:left w:val="none" w:sz="0" w:space="0" w:color="auto"/>
        <w:bottom w:val="none" w:sz="0" w:space="0" w:color="auto"/>
        <w:right w:val="none" w:sz="0" w:space="0" w:color="auto"/>
      </w:divBdr>
    </w:div>
    <w:div w:id="180314763">
      <w:bodyDiv w:val="1"/>
      <w:marLeft w:val="0"/>
      <w:marRight w:val="0"/>
      <w:marTop w:val="0"/>
      <w:marBottom w:val="0"/>
      <w:divBdr>
        <w:top w:val="none" w:sz="0" w:space="0" w:color="auto"/>
        <w:left w:val="none" w:sz="0" w:space="0" w:color="auto"/>
        <w:bottom w:val="none" w:sz="0" w:space="0" w:color="auto"/>
        <w:right w:val="none" w:sz="0" w:space="0" w:color="auto"/>
      </w:divBdr>
    </w:div>
    <w:div w:id="211428777">
      <w:bodyDiv w:val="1"/>
      <w:marLeft w:val="0"/>
      <w:marRight w:val="0"/>
      <w:marTop w:val="0"/>
      <w:marBottom w:val="0"/>
      <w:divBdr>
        <w:top w:val="none" w:sz="0" w:space="0" w:color="auto"/>
        <w:left w:val="none" w:sz="0" w:space="0" w:color="auto"/>
        <w:bottom w:val="none" w:sz="0" w:space="0" w:color="auto"/>
        <w:right w:val="none" w:sz="0" w:space="0" w:color="auto"/>
      </w:divBdr>
    </w:div>
    <w:div w:id="214390421">
      <w:bodyDiv w:val="1"/>
      <w:marLeft w:val="0"/>
      <w:marRight w:val="0"/>
      <w:marTop w:val="0"/>
      <w:marBottom w:val="0"/>
      <w:divBdr>
        <w:top w:val="none" w:sz="0" w:space="0" w:color="auto"/>
        <w:left w:val="none" w:sz="0" w:space="0" w:color="auto"/>
        <w:bottom w:val="none" w:sz="0" w:space="0" w:color="auto"/>
        <w:right w:val="none" w:sz="0" w:space="0" w:color="auto"/>
      </w:divBdr>
    </w:div>
    <w:div w:id="235822430">
      <w:bodyDiv w:val="1"/>
      <w:marLeft w:val="0"/>
      <w:marRight w:val="0"/>
      <w:marTop w:val="0"/>
      <w:marBottom w:val="0"/>
      <w:divBdr>
        <w:top w:val="none" w:sz="0" w:space="0" w:color="auto"/>
        <w:left w:val="none" w:sz="0" w:space="0" w:color="auto"/>
        <w:bottom w:val="none" w:sz="0" w:space="0" w:color="auto"/>
        <w:right w:val="none" w:sz="0" w:space="0" w:color="auto"/>
      </w:divBdr>
    </w:div>
    <w:div w:id="236131722">
      <w:bodyDiv w:val="1"/>
      <w:marLeft w:val="0"/>
      <w:marRight w:val="0"/>
      <w:marTop w:val="0"/>
      <w:marBottom w:val="0"/>
      <w:divBdr>
        <w:top w:val="none" w:sz="0" w:space="0" w:color="auto"/>
        <w:left w:val="none" w:sz="0" w:space="0" w:color="auto"/>
        <w:bottom w:val="none" w:sz="0" w:space="0" w:color="auto"/>
        <w:right w:val="none" w:sz="0" w:space="0" w:color="auto"/>
      </w:divBdr>
    </w:div>
    <w:div w:id="270011320">
      <w:bodyDiv w:val="1"/>
      <w:marLeft w:val="0"/>
      <w:marRight w:val="0"/>
      <w:marTop w:val="0"/>
      <w:marBottom w:val="0"/>
      <w:divBdr>
        <w:top w:val="none" w:sz="0" w:space="0" w:color="auto"/>
        <w:left w:val="none" w:sz="0" w:space="0" w:color="auto"/>
        <w:bottom w:val="none" w:sz="0" w:space="0" w:color="auto"/>
        <w:right w:val="none" w:sz="0" w:space="0" w:color="auto"/>
      </w:divBdr>
    </w:div>
    <w:div w:id="318391255">
      <w:bodyDiv w:val="1"/>
      <w:marLeft w:val="0"/>
      <w:marRight w:val="0"/>
      <w:marTop w:val="0"/>
      <w:marBottom w:val="0"/>
      <w:divBdr>
        <w:top w:val="none" w:sz="0" w:space="0" w:color="auto"/>
        <w:left w:val="none" w:sz="0" w:space="0" w:color="auto"/>
        <w:bottom w:val="none" w:sz="0" w:space="0" w:color="auto"/>
        <w:right w:val="none" w:sz="0" w:space="0" w:color="auto"/>
      </w:divBdr>
    </w:div>
    <w:div w:id="398330573">
      <w:bodyDiv w:val="1"/>
      <w:marLeft w:val="0"/>
      <w:marRight w:val="0"/>
      <w:marTop w:val="0"/>
      <w:marBottom w:val="0"/>
      <w:divBdr>
        <w:top w:val="none" w:sz="0" w:space="0" w:color="auto"/>
        <w:left w:val="none" w:sz="0" w:space="0" w:color="auto"/>
        <w:bottom w:val="none" w:sz="0" w:space="0" w:color="auto"/>
        <w:right w:val="none" w:sz="0" w:space="0" w:color="auto"/>
      </w:divBdr>
    </w:div>
    <w:div w:id="423498304">
      <w:bodyDiv w:val="1"/>
      <w:marLeft w:val="0"/>
      <w:marRight w:val="0"/>
      <w:marTop w:val="0"/>
      <w:marBottom w:val="0"/>
      <w:divBdr>
        <w:top w:val="none" w:sz="0" w:space="0" w:color="auto"/>
        <w:left w:val="none" w:sz="0" w:space="0" w:color="auto"/>
        <w:bottom w:val="none" w:sz="0" w:space="0" w:color="auto"/>
        <w:right w:val="none" w:sz="0" w:space="0" w:color="auto"/>
      </w:divBdr>
    </w:div>
    <w:div w:id="456874249">
      <w:bodyDiv w:val="1"/>
      <w:marLeft w:val="0"/>
      <w:marRight w:val="0"/>
      <w:marTop w:val="0"/>
      <w:marBottom w:val="0"/>
      <w:divBdr>
        <w:top w:val="none" w:sz="0" w:space="0" w:color="auto"/>
        <w:left w:val="none" w:sz="0" w:space="0" w:color="auto"/>
        <w:bottom w:val="none" w:sz="0" w:space="0" w:color="auto"/>
        <w:right w:val="none" w:sz="0" w:space="0" w:color="auto"/>
      </w:divBdr>
    </w:div>
    <w:div w:id="458883963">
      <w:bodyDiv w:val="1"/>
      <w:marLeft w:val="0"/>
      <w:marRight w:val="0"/>
      <w:marTop w:val="0"/>
      <w:marBottom w:val="0"/>
      <w:divBdr>
        <w:top w:val="none" w:sz="0" w:space="0" w:color="auto"/>
        <w:left w:val="none" w:sz="0" w:space="0" w:color="auto"/>
        <w:bottom w:val="none" w:sz="0" w:space="0" w:color="auto"/>
        <w:right w:val="none" w:sz="0" w:space="0" w:color="auto"/>
      </w:divBdr>
    </w:div>
    <w:div w:id="474759603">
      <w:bodyDiv w:val="1"/>
      <w:marLeft w:val="0"/>
      <w:marRight w:val="0"/>
      <w:marTop w:val="0"/>
      <w:marBottom w:val="0"/>
      <w:divBdr>
        <w:top w:val="none" w:sz="0" w:space="0" w:color="auto"/>
        <w:left w:val="none" w:sz="0" w:space="0" w:color="auto"/>
        <w:bottom w:val="none" w:sz="0" w:space="0" w:color="auto"/>
        <w:right w:val="none" w:sz="0" w:space="0" w:color="auto"/>
      </w:divBdr>
      <w:divsChild>
        <w:div w:id="1965574073">
          <w:marLeft w:val="0"/>
          <w:marRight w:val="0"/>
          <w:marTop w:val="60"/>
          <w:marBottom w:val="60"/>
          <w:divBdr>
            <w:top w:val="none" w:sz="0" w:space="0" w:color="auto"/>
            <w:left w:val="none" w:sz="0" w:space="0" w:color="auto"/>
            <w:bottom w:val="none" w:sz="0" w:space="0" w:color="auto"/>
            <w:right w:val="none" w:sz="0" w:space="0" w:color="auto"/>
          </w:divBdr>
        </w:div>
        <w:div w:id="865142484">
          <w:marLeft w:val="0"/>
          <w:marRight w:val="0"/>
          <w:marTop w:val="60"/>
          <w:marBottom w:val="60"/>
          <w:divBdr>
            <w:top w:val="none" w:sz="0" w:space="0" w:color="auto"/>
            <w:left w:val="none" w:sz="0" w:space="0" w:color="auto"/>
            <w:bottom w:val="none" w:sz="0" w:space="0" w:color="auto"/>
            <w:right w:val="none" w:sz="0" w:space="0" w:color="auto"/>
          </w:divBdr>
        </w:div>
        <w:div w:id="87386898">
          <w:marLeft w:val="0"/>
          <w:marRight w:val="0"/>
          <w:marTop w:val="60"/>
          <w:marBottom w:val="60"/>
          <w:divBdr>
            <w:top w:val="none" w:sz="0" w:space="0" w:color="auto"/>
            <w:left w:val="none" w:sz="0" w:space="0" w:color="auto"/>
            <w:bottom w:val="none" w:sz="0" w:space="0" w:color="auto"/>
            <w:right w:val="none" w:sz="0" w:space="0" w:color="auto"/>
          </w:divBdr>
        </w:div>
        <w:div w:id="1263487881">
          <w:marLeft w:val="0"/>
          <w:marRight w:val="0"/>
          <w:marTop w:val="60"/>
          <w:marBottom w:val="60"/>
          <w:divBdr>
            <w:top w:val="none" w:sz="0" w:space="0" w:color="auto"/>
            <w:left w:val="none" w:sz="0" w:space="0" w:color="auto"/>
            <w:bottom w:val="none" w:sz="0" w:space="0" w:color="auto"/>
            <w:right w:val="none" w:sz="0" w:space="0" w:color="auto"/>
          </w:divBdr>
        </w:div>
        <w:div w:id="1757482623">
          <w:marLeft w:val="0"/>
          <w:marRight w:val="0"/>
          <w:marTop w:val="60"/>
          <w:marBottom w:val="60"/>
          <w:divBdr>
            <w:top w:val="none" w:sz="0" w:space="0" w:color="auto"/>
            <w:left w:val="none" w:sz="0" w:space="0" w:color="auto"/>
            <w:bottom w:val="none" w:sz="0" w:space="0" w:color="auto"/>
            <w:right w:val="none" w:sz="0" w:space="0" w:color="auto"/>
          </w:divBdr>
        </w:div>
      </w:divsChild>
    </w:div>
    <w:div w:id="487749081">
      <w:bodyDiv w:val="1"/>
      <w:marLeft w:val="0"/>
      <w:marRight w:val="0"/>
      <w:marTop w:val="0"/>
      <w:marBottom w:val="0"/>
      <w:divBdr>
        <w:top w:val="none" w:sz="0" w:space="0" w:color="auto"/>
        <w:left w:val="none" w:sz="0" w:space="0" w:color="auto"/>
        <w:bottom w:val="none" w:sz="0" w:space="0" w:color="auto"/>
        <w:right w:val="none" w:sz="0" w:space="0" w:color="auto"/>
      </w:divBdr>
    </w:div>
    <w:div w:id="497622411">
      <w:bodyDiv w:val="1"/>
      <w:marLeft w:val="0"/>
      <w:marRight w:val="0"/>
      <w:marTop w:val="0"/>
      <w:marBottom w:val="0"/>
      <w:divBdr>
        <w:top w:val="none" w:sz="0" w:space="0" w:color="auto"/>
        <w:left w:val="none" w:sz="0" w:space="0" w:color="auto"/>
        <w:bottom w:val="none" w:sz="0" w:space="0" w:color="auto"/>
        <w:right w:val="none" w:sz="0" w:space="0" w:color="auto"/>
      </w:divBdr>
    </w:div>
    <w:div w:id="642589116">
      <w:bodyDiv w:val="1"/>
      <w:marLeft w:val="0"/>
      <w:marRight w:val="0"/>
      <w:marTop w:val="0"/>
      <w:marBottom w:val="0"/>
      <w:divBdr>
        <w:top w:val="none" w:sz="0" w:space="0" w:color="auto"/>
        <w:left w:val="none" w:sz="0" w:space="0" w:color="auto"/>
        <w:bottom w:val="none" w:sz="0" w:space="0" w:color="auto"/>
        <w:right w:val="none" w:sz="0" w:space="0" w:color="auto"/>
      </w:divBdr>
    </w:div>
    <w:div w:id="642780867">
      <w:bodyDiv w:val="1"/>
      <w:marLeft w:val="0"/>
      <w:marRight w:val="0"/>
      <w:marTop w:val="0"/>
      <w:marBottom w:val="0"/>
      <w:divBdr>
        <w:top w:val="none" w:sz="0" w:space="0" w:color="auto"/>
        <w:left w:val="none" w:sz="0" w:space="0" w:color="auto"/>
        <w:bottom w:val="none" w:sz="0" w:space="0" w:color="auto"/>
        <w:right w:val="none" w:sz="0" w:space="0" w:color="auto"/>
      </w:divBdr>
    </w:div>
    <w:div w:id="678046386">
      <w:bodyDiv w:val="1"/>
      <w:marLeft w:val="0"/>
      <w:marRight w:val="0"/>
      <w:marTop w:val="0"/>
      <w:marBottom w:val="0"/>
      <w:divBdr>
        <w:top w:val="none" w:sz="0" w:space="0" w:color="auto"/>
        <w:left w:val="none" w:sz="0" w:space="0" w:color="auto"/>
        <w:bottom w:val="none" w:sz="0" w:space="0" w:color="auto"/>
        <w:right w:val="none" w:sz="0" w:space="0" w:color="auto"/>
      </w:divBdr>
    </w:div>
    <w:div w:id="712341207">
      <w:bodyDiv w:val="1"/>
      <w:marLeft w:val="0"/>
      <w:marRight w:val="0"/>
      <w:marTop w:val="0"/>
      <w:marBottom w:val="0"/>
      <w:divBdr>
        <w:top w:val="none" w:sz="0" w:space="0" w:color="auto"/>
        <w:left w:val="none" w:sz="0" w:space="0" w:color="auto"/>
        <w:bottom w:val="none" w:sz="0" w:space="0" w:color="auto"/>
        <w:right w:val="none" w:sz="0" w:space="0" w:color="auto"/>
      </w:divBdr>
    </w:div>
    <w:div w:id="717585754">
      <w:bodyDiv w:val="1"/>
      <w:marLeft w:val="0"/>
      <w:marRight w:val="0"/>
      <w:marTop w:val="0"/>
      <w:marBottom w:val="0"/>
      <w:divBdr>
        <w:top w:val="none" w:sz="0" w:space="0" w:color="auto"/>
        <w:left w:val="none" w:sz="0" w:space="0" w:color="auto"/>
        <w:bottom w:val="none" w:sz="0" w:space="0" w:color="auto"/>
        <w:right w:val="none" w:sz="0" w:space="0" w:color="auto"/>
      </w:divBdr>
    </w:div>
    <w:div w:id="761489862">
      <w:bodyDiv w:val="1"/>
      <w:marLeft w:val="0"/>
      <w:marRight w:val="0"/>
      <w:marTop w:val="0"/>
      <w:marBottom w:val="0"/>
      <w:divBdr>
        <w:top w:val="none" w:sz="0" w:space="0" w:color="auto"/>
        <w:left w:val="none" w:sz="0" w:space="0" w:color="auto"/>
        <w:bottom w:val="none" w:sz="0" w:space="0" w:color="auto"/>
        <w:right w:val="none" w:sz="0" w:space="0" w:color="auto"/>
      </w:divBdr>
    </w:div>
    <w:div w:id="808594425">
      <w:bodyDiv w:val="1"/>
      <w:marLeft w:val="0"/>
      <w:marRight w:val="0"/>
      <w:marTop w:val="0"/>
      <w:marBottom w:val="0"/>
      <w:divBdr>
        <w:top w:val="none" w:sz="0" w:space="0" w:color="auto"/>
        <w:left w:val="none" w:sz="0" w:space="0" w:color="auto"/>
        <w:bottom w:val="none" w:sz="0" w:space="0" w:color="auto"/>
        <w:right w:val="none" w:sz="0" w:space="0" w:color="auto"/>
      </w:divBdr>
    </w:div>
    <w:div w:id="822307930">
      <w:bodyDiv w:val="1"/>
      <w:marLeft w:val="0"/>
      <w:marRight w:val="0"/>
      <w:marTop w:val="0"/>
      <w:marBottom w:val="0"/>
      <w:divBdr>
        <w:top w:val="none" w:sz="0" w:space="0" w:color="auto"/>
        <w:left w:val="none" w:sz="0" w:space="0" w:color="auto"/>
        <w:bottom w:val="none" w:sz="0" w:space="0" w:color="auto"/>
        <w:right w:val="none" w:sz="0" w:space="0" w:color="auto"/>
      </w:divBdr>
    </w:div>
    <w:div w:id="924412331">
      <w:bodyDiv w:val="1"/>
      <w:marLeft w:val="0"/>
      <w:marRight w:val="0"/>
      <w:marTop w:val="0"/>
      <w:marBottom w:val="0"/>
      <w:divBdr>
        <w:top w:val="none" w:sz="0" w:space="0" w:color="auto"/>
        <w:left w:val="none" w:sz="0" w:space="0" w:color="auto"/>
        <w:bottom w:val="none" w:sz="0" w:space="0" w:color="auto"/>
        <w:right w:val="none" w:sz="0" w:space="0" w:color="auto"/>
      </w:divBdr>
    </w:div>
    <w:div w:id="925575730">
      <w:bodyDiv w:val="1"/>
      <w:marLeft w:val="0"/>
      <w:marRight w:val="0"/>
      <w:marTop w:val="0"/>
      <w:marBottom w:val="0"/>
      <w:divBdr>
        <w:top w:val="none" w:sz="0" w:space="0" w:color="auto"/>
        <w:left w:val="none" w:sz="0" w:space="0" w:color="auto"/>
        <w:bottom w:val="none" w:sz="0" w:space="0" w:color="auto"/>
        <w:right w:val="none" w:sz="0" w:space="0" w:color="auto"/>
      </w:divBdr>
    </w:div>
    <w:div w:id="949046140">
      <w:bodyDiv w:val="1"/>
      <w:marLeft w:val="0"/>
      <w:marRight w:val="0"/>
      <w:marTop w:val="0"/>
      <w:marBottom w:val="0"/>
      <w:divBdr>
        <w:top w:val="none" w:sz="0" w:space="0" w:color="auto"/>
        <w:left w:val="none" w:sz="0" w:space="0" w:color="auto"/>
        <w:bottom w:val="none" w:sz="0" w:space="0" w:color="auto"/>
        <w:right w:val="none" w:sz="0" w:space="0" w:color="auto"/>
      </w:divBdr>
    </w:div>
    <w:div w:id="953099799">
      <w:bodyDiv w:val="1"/>
      <w:marLeft w:val="0"/>
      <w:marRight w:val="0"/>
      <w:marTop w:val="0"/>
      <w:marBottom w:val="0"/>
      <w:divBdr>
        <w:top w:val="none" w:sz="0" w:space="0" w:color="auto"/>
        <w:left w:val="none" w:sz="0" w:space="0" w:color="auto"/>
        <w:bottom w:val="none" w:sz="0" w:space="0" w:color="auto"/>
        <w:right w:val="none" w:sz="0" w:space="0" w:color="auto"/>
      </w:divBdr>
    </w:div>
    <w:div w:id="1109084078">
      <w:bodyDiv w:val="1"/>
      <w:marLeft w:val="0"/>
      <w:marRight w:val="0"/>
      <w:marTop w:val="0"/>
      <w:marBottom w:val="0"/>
      <w:divBdr>
        <w:top w:val="none" w:sz="0" w:space="0" w:color="auto"/>
        <w:left w:val="none" w:sz="0" w:space="0" w:color="auto"/>
        <w:bottom w:val="none" w:sz="0" w:space="0" w:color="auto"/>
        <w:right w:val="none" w:sz="0" w:space="0" w:color="auto"/>
      </w:divBdr>
    </w:div>
    <w:div w:id="1122378218">
      <w:bodyDiv w:val="1"/>
      <w:marLeft w:val="0"/>
      <w:marRight w:val="0"/>
      <w:marTop w:val="0"/>
      <w:marBottom w:val="0"/>
      <w:divBdr>
        <w:top w:val="none" w:sz="0" w:space="0" w:color="auto"/>
        <w:left w:val="none" w:sz="0" w:space="0" w:color="auto"/>
        <w:bottom w:val="none" w:sz="0" w:space="0" w:color="auto"/>
        <w:right w:val="none" w:sz="0" w:space="0" w:color="auto"/>
      </w:divBdr>
    </w:div>
    <w:div w:id="1144397474">
      <w:bodyDiv w:val="1"/>
      <w:marLeft w:val="0"/>
      <w:marRight w:val="0"/>
      <w:marTop w:val="0"/>
      <w:marBottom w:val="0"/>
      <w:divBdr>
        <w:top w:val="none" w:sz="0" w:space="0" w:color="auto"/>
        <w:left w:val="none" w:sz="0" w:space="0" w:color="auto"/>
        <w:bottom w:val="none" w:sz="0" w:space="0" w:color="auto"/>
        <w:right w:val="none" w:sz="0" w:space="0" w:color="auto"/>
      </w:divBdr>
    </w:div>
    <w:div w:id="1165776399">
      <w:bodyDiv w:val="1"/>
      <w:marLeft w:val="0"/>
      <w:marRight w:val="0"/>
      <w:marTop w:val="0"/>
      <w:marBottom w:val="0"/>
      <w:divBdr>
        <w:top w:val="none" w:sz="0" w:space="0" w:color="auto"/>
        <w:left w:val="none" w:sz="0" w:space="0" w:color="auto"/>
        <w:bottom w:val="none" w:sz="0" w:space="0" w:color="auto"/>
        <w:right w:val="none" w:sz="0" w:space="0" w:color="auto"/>
      </w:divBdr>
      <w:divsChild>
        <w:div w:id="665745779">
          <w:marLeft w:val="0"/>
          <w:marRight w:val="0"/>
          <w:marTop w:val="60"/>
          <w:marBottom w:val="60"/>
          <w:divBdr>
            <w:top w:val="none" w:sz="0" w:space="0" w:color="auto"/>
            <w:left w:val="none" w:sz="0" w:space="0" w:color="auto"/>
            <w:bottom w:val="none" w:sz="0" w:space="0" w:color="auto"/>
            <w:right w:val="none" w:sz="0" w:space="0" w:color="auto"/>
          </w:divBdr>
        </w:div>
        <w:div w:id="1417900386">
          <w:marLeft w:val="0"/>
          <w:marRight w:val="0"/>
          <w:marTop w:val="60"/>
          <w:marBottom w:val="60"/>
          <w:divBdr>
            <w:top w:val="none" w:sz="0" w:space="0" w:color="auto"/>
            <w:left w:val="none" w:sz="0" w:space="0" w:color="auto"/>
            <w:bottom w:val="none" w:sz="0" w:space="0" w:color="auto"/>
            <w:right w:val="none" w:sz="0" w:space="0" w:color="auto"/>
          </w:divBdr>
        </w:div>
        <w:div w:id="1732650895">
          <w:marLeft w:val="0"/>
          <w:marRight w:val="0"/>
          <w:marTop w:val="60"/>
          <w:marBottom w:val="60"/>
          <w:divBdr>
            <w:top w:val="none" w:sz="0" w:space="0" w:color="auto"/>
            <w:left w:val="none" w:sz="0" w:space="0" w:color="auto"/>
            <w:bottom w:val="none" w:sz="0" w:space="0" w:color="auto"/>
            <w:right w:val="none" w:sz="0" w:space="0" w:color="auto"/>
          </w:divBdr>
        </w:div>
        <w:div w:id="460540236">
          <w:marLeft w:val="0"/>
          <w:marRight w:val="0"/>
          <w:marTop w:val="60"/>
          <w:marBottom w:val="60"/>
          <w:divBdr>
            <w:top w:val="none" w:sz="0" w:space="0" w:color="auto"/>
            <w:left w:val="none" w:sz="0" w:space="0" w:color="auto"/>
            <w:bottom w:val="none" w:sz="0" w:space="0" w:color="auto"/>
            <w:right w:val="none" w:sz="0" w:space="0" w:color="auto"/>
          </w:divBdr>
        </w:div>
        <w:div w:id="75982914">
          <w:marLeft w:val="0"/>
          <w:marRight w:val="0"/>
          <w:marTop w:val="60"/>
          <w:marBottom w:val="60"/>
          <w:divBdr>
            <w:top w:val="none" w:sz="0" w:space="0" w:color="auto"/>
            <w:left w:val="none" w:sz="0" w:space="0" w:color="auto"/>
            <w:bottom w:val="none" w:sz="0" w:space="0" w:color="auto"/>
            <w:right w:val="none" w:sz="0" w:space="0" w:color="auto"/>
          </w:divBdr>
        </w:div>
      </w:divsChild>
    </w:div>
    <w:div w:id="1190872346">
      <w:bodyDiv w:val="1"/>
      <w:marLeft w:val="0"/>
      <w:marRight w:val="0"/>
      <w:marTop w:val="0"/>
      <w:marBottom w:val="0"/>
      <w:divBdr>
        <w:top w:val="none" w:sz="0" w:space="0" w:color="auto"/>
        <w:left w:val="none" w:sz="0" w:space="0" w:color="auto"/>
        <w:bottom w:val="none" w:sz="0" w:space="0" w:color="auto"/>
        <w:right w:val="none" w:sz="0" w:space="0" w:color="auto"/>
      </w:divBdr>
    </w:div>
    <w:div w:id="1209802714">
      <w:bodyDiv w:val="1"/>
      <w:marLeft w:val="0"/>
      <w:marRight w:val="0"/>
      <w:marTop w:val="0"/>
      <w:marBottom w:val="0"/>
      <w:divBdr>
        <w:top w:val="none" w:sz="0" w:space="0" w:color="auto"/>
        <w:left w:val="none" w:sz="0" w:space="0" w:color="auto"/>
        <w:bottom w:val="none" w:sz="0" w:space="0" w:color="auto"/>
        <w:right w:val="none" w:sz="0" w:space="0" w:color="auto"/>
      </w:divBdr>
    </w:div>
    <w:div w:id="1357733315">
      <w:bodyDiv w:val="1"/>
      <w:marLeft w:val="0"/>
      <w:marRight w:val="0"/>
      <w:marTop w:val="0"/>
      <w:marBottom w:val="0"/>
      <w:divBdr>
        <w:top w:val="none" w:sz="0" w:space="0" w:color="auto"/>
        <w:left w:val="none" w:sz="0" w:space="0" w:color="auto"/>
        <w:bottom w:val="none" w:sz="0" w:space="0" w:color="auto"/>
        <w:right w:val="none" w:sz="0" w:space="0" w:color="auto"/>
      </w:divBdr>
    </w:div>
    <w:div w:id="1379666445">
      <w:bodyDiv w:val="1"/>
      <w:marLeft w:val="0"/>
      <w:marRight w:val="0"/>
      <w:marTop w:val="0"/>
      <w:marBottom w:val="0"/>
      <w:divBdr>
        <w:top w:val="none" w:sz="0" w:space="0" w:color="auto"/>
        <w:left w:val="none" w:sz="0" w:space="0" w:color="auto"/>
        <w:bottom w:val="none" w:sz="0" w:space="0" w:color="auto"/>
        <w:right w:val="none" w:sz="0" w:space="0" w:color="auto"/>
      </w:divBdr>
    </w:div>
    <w:div w:id="1389306801">
      <w:bodyDiv w:val="1"/>
      <w:marLeft w:val="0"/>
      <w:marRight w:val="0"/>
      <w:marTop w:val="0"/>
      <w:marBottom w:val="0"/>
      <w:divBdr>
        <w:top w:val="none" w:sz="0" w:space="0" w:color="auto"/>
        <w:left w:val="none" w:sz="0" w:space="0" w:color="auto"/>
        <w:bottom w:val="none" w:sz="0" w:space="0" w:color="auto"/>
        <w:right w:val="none" w:sz="0" w:space="0" w:color="auto"/>
      </w:divBdr>
    </w:div>
    <w:div w:id="1405420686">
      <w:bodyDiv w:val="1"/>
      <w:marLeft w:val="0"/>
      <w:marRight w:val="0"/>
      <w:marTop w:val="0"/>
      <w:marBottom w:val="0"/>
      <w:divBdr>
        <w:top w:val="none" w:sz="0" w:space="0" w:color="auto"/>
        <w:left w:val="none" w:sz="0" w:space="0" w:color="auto"/>
        <w:bottom w:val="none" w:sz="0" w:space="0" w:color="auto"/>
        <w:right w:val="none" w:sz="0" w:space="0" w:color="auto"/>
      </w:divBdr>
    </w:div>
    <w:div w:id="1533298277">
      <w:bodyDiv w:val="1"/>
      <w:marLeft w:val="0"/>
      <w:marRight w:val="0"/>
      <w:marTop w:val="0"/>
      <w:marBottom w:val="0"/>
      <w:divBdr>
        <w:top w:val="none" w:sz="0" w:space="0" w:color="auto"/>
        <w:left w:val="none" w:sz="0" w:space="0" w:color="auto"/>
        <w:bottom w:val="none" w:sz="0" w:space="0" w:color="auto"/>
        <w:right w:val="none" w:sz="0" w:space="0" w:color="auto"/>
      </w:divBdr>
    </w:div>
    <w:div w:id="1543974858">
      <w:bodyDiv w:val="1"/>
      <w:marLeft w:val="0"/>
      <w:marRight w:val="0"/>
      <w:marTop w:val="0"/>
      <w:marBottom w:val="0"/>
      <w:divBdr>
        <w:top w:val="none" w:sz="0" w:space="0" w:color="auto"/>
        <w:left w:val="none" w:sz="0" w:space="0" w:color="auto"/>
        <w:bottom w:val="none" w:sz="0" w:space="0" w:color="auto"/>
        <w:right w:val="none" w:sz="0" w:space="0" w:color="auto"/>
      </w:divBdr>
    </w:div>
    <w:div w:id="1576209686">
      <w:bodyDiv w:val="1"/>
      <w:marLeft w:val="0"/>
      <w:marRight w:val="0"/>
      <w:marTop w:val="0"/>
      <w:marBottom w:val="0"/>
      <w:divBdr>
        <w:top w:val="none" w:sz="0" w:space="0" w:color="auto"/>
        <w:left w:val="none" w:sz="0" w:space="0" w:color="auto"/>
        <w:bottom w:val="none" w:sz="0" w:space="0" w:color="auto"/>
        <w:right w:val="none" w:sz="0" w:space="0" w:color="auto"/>
      </w:divBdr>
    </w:div>
    <w:div w:id="1597984171">
      <w:bodyDiv w:val="1"/>
      <w:marLeft w:val="0"/>
      <w:marRight w:val="0"/>
      <w:marTop w:val="0"/>
      <w:marBottom w:val="0"/>
      <w:divBdr>
        <w:top w:val="none" w:sz="0" w:space="0" w:color="auto"/>
        <w:left w:val="none" w:sz="0" w:space="0" w:color="auto"/>
        <w:bottom w:val="none" w:sz="0" w:space="0" w:color="auto"/>
        <w:right w:val="none" w:sz="0" w:space="0" w:color="auto"/>
      </w:divBdr>
    </w:div>
    <w:div w:id="1598050949">
      <w:bodyDiv w:val="1"/>
      <w:marLeft w:val="0"/>
      <w:marRight w:val="0"/>
      <w:marTop w:val="0"/>
      <w:marBottom w:val="0"/>
      <w:divBdr>
        <w:top w:val="none" w:sz="0" w:space="0" w:color="auto"/>
        <w:left w:val="none" w:sz="0" w:space="0" w:color="auto"/>
        <w:bottom w:val="none" w:sz="0" w:space="0" w:color="auto"/>
        <w:right w:val="none" w:sz="0" w:space="0" w:color="auto"/>
      </w:divBdr>
    </w:div>
    <w:div w:id="1600217040">
      <w:bodyDiv w:val="1"/>
      <w:marLeft w:val="0"/>
      <w:marRight w:val="0"/>
      <w:marTop w:val="0"/>
      <w:marBottom w:val="0"/>
      <w:divBdr>
        <w:top w:val="none" w:sz="0" w:space="0" w:color="auto"/>
        <w:left w:val="none" w:sz="0" w:space="0" w:color="auto"/>
        <w:bottom w:val="none" w:sz="0" w:space="0" w:color="auto"/>
        <w:right w:val="none" w:sz="0" w:space="0" w:color="auto"/>
      </w:divBdr>
    </w:div>
    <w:div w:id="1645700618">
      <w:bodyDiv w:val="1"/>
      <w:marLeft w:val="0"/>
      <w:marRight w:val="0"/>
      <w:marTop w:val="0"/>
      <w:marBottom w:val="0"/>
      <w:divBdr>
        <w:top w:val="none" w:sz="0" w:space="0" w:color="auto"/>
        <w:left w:val="none" w:sz="0" w:space="0" w:color="auto"/>
        <w:bottom w:val="none" w:sz="0" w:space="0" w:color="auto"/>
        <w:right w:val="none" w:sz="0" w:space="0" w:color="auto"/>
      </w:divBdr>
      <w:divsChild>
        <w:div w:id="404186621">
          <w:marLeft w:val="0"/>
          <w:marRight w:val="0"/>
          <w:marTop w:val="0"/>
          <w:marBottom w:val="0"/>
          <w:divBdr>
            <w:top w:val="none" w:sz="0" w:space="0" w:color="auto"/>
            <w:left w:val="none" w:sz="0" w:space="0" w:color="auto"/>
            <w:bottom w:val="none" w:sz="0" w:space="0" w:color="auto"/>
            <w:right w:val="none" w:sz="0" w:space="0" w:color="auto"/>
          </w:divBdr>
          <w:divsChild>
            <w:div w:id="216749860">
              <w:marLeft w:val="0"/>
              <w:marRight w:val="0"/>
              <w:marTop w:val="225"/>
              <w:marBottom w:val="300"/>
              <w:divBdr>
                <w:top w:val="single" w:sz="6" w:space="0" w:color="DDDDDD"/>
                <w:left w:val="single" w:sz="6" w:space="0" w:color="DDDDDD"/>
                <w:bottom w:val="single" w:sz="6" w:space="0" w:color="DDDDDD"/>
                <w:right w:val="single" w:sz="6" w:space="0" w:color="DDDDDD"/>
              </w:divBdr>
              <w:divsChild>
                <w:div w:id="59641887">
                  <w:marLeft w:val="0"/>
                  <w:marRight w:val="0"/>
                  <w:marTop w:val="0"/>
                  <w:marBottom w:val="0"/>
                  <w:divBdr>
                    <w:top w:val="none" w:sz="0" w:space="0" w:color="auto"/>
                    <w:left w:val="none" w:sz="0" w:space="0" w:color="auto"/>
                    <w:bottom w:val="none" w:sz="0" w:space="0" w:color="auto"/>
                    <w:right w:val="none" w:sz="0" w:space="0" w:color="auto"/>
                  </w:divBdr>
                  <w:divsChild>
                    <w:div w:id="1811365257">
                      <w:marLeft w:val="0"/>
                      <w:marRight w:val="0"/>
                      <w:marTop w:val="0"/>
                      <w:marBottom w:val="0"/>
                      <w:divBdr>
                        <w:top w:val="none" w:sz="0" w:space="0" w:color="auto"/>
                        <w:left w:val="none" w:sz="0" w:space="0" w:color="auto"/>
                        <w:bottom w:val="none" w:sz="0" w:space="0" w:color="auto"/>
                        <w:right w:val="none" w:sz="0" w:space="0" w:color="auto"/>
                      </w:divBdr>
                      <w:divsChild>
                        <w:div w:id="568879908">
                          <w:marLeft w:val="0"/>
                          <w:marRight w:val="0"/>
                          <w:marTop w:val="0"/>
                          <w:marBottom w:val="0"/>
                          <w:divBdr>
                            <w:top w:val="none" w:sz="0" w:space="0" w:color="auto"/>
                            <w:left w:val="none" w:sz="0" w:space="0" w:color="auto"/>
                            <w:bottom w:val="none" w:sz="0" w:space="0" w:color="auto"/>
                            <w:right w:val="none" w:sz="0" w:space="0" w:color="auto"/>
                          </w:divBdr>
                          <w:divsChild>
                            <w:div w:id="39238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513464">
                      <w:marLeft w:val="0"/>
                      <w:marRight w:val="0"/>
                      <w:marTop w:val="0"/>
                      <w:marBottom w:val="0"/>
                      <w:divBdr>
                        <w:top w:val="none" w:sz="0" w:space="0" w:color="auto"/>
                        <w:left w:val="none" w:sz="0" w:space="0" w:color="auto"/>
                        <w:bottom w:val="none" w:sz="0" w:space="0" w:color="auto"/>
                        <w:right w:val="none" w:sz="0" w:space="0" w:color="auto"/>
                      </w:divBdr>
                      <w:divsChild>
                        <w:div w:id="135195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838309">
          <w:marLeft w:val="0"/>
          <w:marRight w:val="0"/>
          <w:marTop w:val="0"/>
          <w:marBottom w:val="0"/>
          <w:divBdr>
            <w:top w:val="none" w:sz="0" w:space="0" w:color="auto"/>
            <w:left w:val="none" w:sz="0" w:space="0" w:color="auto"/>
            <w:bottom w:val="none" w:sz="0" w:space="0" w:color="auto"/>
            <w:right w:val="none" w:sz="0" w:space="0" w:color="auto"/>
          </w:divBdr>
        </w:div>
      </w:divsChild>
    </w:div>
    <w:div w:id="1673600504">
      <w:bodyDiv w:val="1"/>
      <w:marLeft w:val="0"/>
      <w:marRight w:val="0"/>
      <w:marTop w:val="0"/>
      <w:marBottom w:val="0"/>
      <w:divBdr>
        <w:top w:val="none" w:sz="0" w:space="0" w:color="auto"/>
        <w:left w:val="none" w:sz="0" w:space="0" w:color="auto"/>
        <w:bottom w:val="none" w:sz="0" w:space="0" w:color="auto"/>
        <w:right w:val="none" w:sz="0" w:space="0" w:color="auto"/>
      </w:divBdr>
    </w:div>
    <w:div w:id="1708333108">
      <w:bodyDiv w:val="1"/>
      <w:marLeft w:val="0"/>
      <w:marRight w:val="0"/>
      <w:marTop w:val="0"/>
      <w:marBottom w:val="0"/>
      <w:divBdr>
        <w:top w:val="none" w:sz="0" w:space="0" w:color="auto"/>
        <w:left w:val="none" w:sz="0" w:space="0" w:color="auto"/>
        <w:bottom w:val="none" w:sz="0" w:space="0" w:color="auto"/>
        <w:right w:val="none" w:sz="0" w:space="0" w:color="auto"/>
      </w:divBdr>
    </w:div>
    <w:div w:id="1722168036">
      <w:bodyDiv w:val="1"/>
      <w:marLeft w:val="0"/>
      <w:marRight w:val="0"/>
      <w:marTop w:val="0"/>
      <w:marBottom w:val="0"/>
      <w:divBdr>
        <w:top w:val="none" w:sz="0" w:space="0" w:color="auto"/>
        <w:left w:val="none" w:sz="0" w:space="0" w:color="auto"/>
        <w:bottom w:val="none" w:sz="0" w:space="0" w:color="auto"/>
        <w:right w:val="none" w:sz="0" w:space="0" w:color="auto"/>
      </w:divBdr>
    </w:div>
    <w:div w:id="1836871421">
      <w:bodyDiv w:val="1"/>
      <w:marLeft w:val="0"/>
      <w:marRight w:val="0"/>
      <w:marTop w:val="0"/>
      <w:marBottom w:val="0"/>
      <w:divBdr>
        <w:top w:val="none" w:sz="0" w:space="0" w:color="auto"/>
        <w:left w:val="none" w:sz="0" w:space="0" w:color="auto"/>
        <w:bottom w:val="none" w:sz="0" w:space="0" w:color="auto"/>
        <w:right w:val="none" w:sz="0" w:space="0" w:color="auto"/>
      </w:divBdr>
      <w:divsChild>
        <w:div w:id="1918899795">
          <w:marLeft w:val="0"/>
          <w:marRight w:val="0"/>
          <w:marTop w:val="0"/>
          <w:marBottom w:val="0"/>
          <w:divBdr>
            <w:top w:val="none" w:sz="0" w:space="0" w:color="auto"/>
            <w:left w:val="none" w:sz="0" w:space="0" w:color="auto"/>
            <w:bottom w:val="none" w:sz="0" w:space="0" w:color="auto"/>
            <w:right w:val="none" w:sz="0" w:space="0" w:color="auto"/>
          </w:divBdr>
        </w:div>
      </w:divsChild>
    </w:div>
    <w:div w:id="1846746531">
      <w:bodyDiv w:val="1"/>
      <w:marLeft w:val="0"/>
      <w:marRight w:val="0"/>
      <w:marTop w:val="0"/>
      <w:marBottom w:val="0"/>
      <w:divBdr>
        <w:top w:val="none" w:sz="0" w:space="0" w:color="auto"/>
        <w:left w:val="none" w:sz="0" w:space="0" w:color="auto"/>
        <w:bottom w:val="none" w:sz="0" w:space="0" w:color="auto"/>
        <w:right w:val="none" w:sz="0" w:space="0" w:color="auto"/>
      </w:divBdr>
    </w:div>
    <w:div w:id="1856192770">
      <w:bodyDiv w:val="1"/>
      <w:marLeft w:val="0"/>
      <w:marRight w:val="0"/>
      <w:marTop w:val="0"/>
      <w:marBottom w:val="0"/>
      <w:divBdr>
        <w:top w:val="none" w:sz="0" w:space="0" w:color="auto"/>
        <w:left w:val="none" w:sz="0" w:space="0" w:color="auto"/>
        <w:bottom w:val="none" w:sz="0" w:space="0" w:color="auto"/>
        <w:right w:val="none" w:sz="0" w:space="0" w:color="auto"/>
      </w:divBdr>
    </w:div>
    <w:div w:id="1893498223">
      <w:bodyDiv w:val="1"/>
      <w:marLeft w:val="0"/>
      <w:marRight w:val="0"/>
      <w:marTop w:val="0"/>
      <w:marBottom w:val="0"/>
      <w:divBdr>
        <w:top w:val="none" w:sz="0" w:space="0" w:color="auto"/>
        <w:left w:val="none" w:sz="0" w:space="0" w:color="auto"/>
        <w:bottom w:val="none" w:sz="0" w:space="0" w:color="auto"/>
        <w:right w:val="none" w:sz="0" w:space="0" w:color="auto"/>
      </w:divBdr>
    </w:div>
    <w:div w:id="1918778807">
      <w:bodyDiv w:val="1"/>
      <w:marLeft w:val="0"/>
      <w:marRight w:val="0"/>
      <w:marTop w:val="0"/>
      <w:marBottom w:val="0"/>
      <w:divBdr>
        <w:top w:val="none" w:sz="0" w:space="0" w:color="auto"/>
        <w:left w:val="none" w:sz="0" w:space="0" w:color="auto"/>
        <w:bottom w:val="none" w:sz="0" w:space="0" w:color="auto"/>
        <w:right w:val="none" w:sz="0" w:space="0" w:color="auto"/>
      </w:divBdr>
    </w:div>
    <w:div w:id="1928879855">
      <w:bodyDiv w:val="1"/>
      <w:marLeft w:val="0"/>
      <w:marRight w:val="0"/>
      <w:marTop w:val="0"/>
      <w:marBottom w:val="0"/>
      <w:divBdr>
        <w:top w:val="none" w:sz="0" w:space="0" w:color="auto"/>
        <w:left w:val="none" w:sz="0" w:space="0" w:color="auto"/>
        <w:bottom w:val="none" w:sz="0" w:space="0" w:color="auto"/>
        <w:right w:val="none" w:sz="0" w:space="0" w:color="auto"/>
      </w:divBdr>
    </w:div>
    <w:div w:id="1949115448">
      <w:bodyDiv w:val="1"/>
      <w:marLeft w:val="0"/>
      <w:marRight w:val="0"/>
      <w:marTop w:val="0"/>
      <w:marBottom w:val="0"/>
      <w:divBdr>
        <w:top w:val="none" w:sz="0" w:space="0" w:color="auto"/>
        <w:left w:val="none" w:sz="0" w:space="0" w:color="auto"/>
        <w:bottom w:val="none" w:sz="0" w:space="0" w:color="auto"/>
        <w:right w:val="none" w:sz="0" w:space="0" w:color="auto"/>
      </w:divBdr>
    </w:div>
    <w:div w:id="1979383872">
      <w:bodyDiv w:val="1"/>
      <w:marLeft w:val="0"/>
      <w:marRight w:val="0"/>
      <w:marTop w:val="0"/>
      <w:marBottom w:val="0"/>
      <w:divBdr>
        <w:top w:val="none" w:sz="0" w:space="0" w:color="auto"/>
        <w:left w:val="none" w:sz="0" w:space="0" w:color="auto"/>
        <w:bottom w:val="none" w:sz="0" w:space="0" w:color="auto"/>
        <w:right w:val="none" w:sz="0" w:space="0" w:color="auto"/>
      </w:divBdr>
      <w:divsChild>
        <w:div w:id="1455172247">
          <w:marLeft w:val="0"/>
          <w:marRight w:val="0"/>
          <w:marTop w:val="80"/>
          <w:marBottom w:val="80"/>
          <w:divBdr>
            <w:top w:val="none" w:sz="0" w:space="0" w:color="auto"/>
            <w:left w:val="none" w:sz="0" w:space="0" w:color="auto"/>
            <w:bottom w:val="none" w:sz="0" w:space="0" w:color="auto"/>
            <w:right w:val="none" w:sz="0" w:space="0" w:color="auto"/>
          </w:divBdr>
        </w:div>
        <w:div w:id="1985309987">
          <w:marLeft w:val="0"/>
          <w:marRight w:val="0"/>
          <w:marTop w:val="80"/>
          <w:marBottom w:val="80"/>
          <w:divBdr>
            <w:top w:val="none" w:sz="0" w:space="0" w:color="auto"/>
            <w:left w:val="none" w:sz="0" w:space="0" w:color="auto"/>
            <w:bottom w:val="none" w:sz="0" w:space="0" w:color="auto"/>
            <w:right w:val="none" w:sz="0" w:space="0" w:color="auto"/>
          </w:divBdr>
        </w:div>
      </w:divsChild>
    </w:div>
    <w:div w:id="1991787205">
      <w:bodyDiv w:val="1"/>
      <w:marLeft w:val="0"/>
      <w:marRight w:val="0"/>
      <w:marTop w:val="0"/>
      <w:marBottom w:val="0"/>
      <w:divBdr>
        <w:top w:val="none" w:sz="0" w:space="0" w:color="auto"/>
        <w:left w:val="none" w:sz="0" w:space="0" w:color="auto"/>
        <w:bottom w:val="none" w:sz="0" w:space="0" w:color="auto"/>
        <w:right w:val="none" w:sz="0" w:space="0" w:color="auto"/>
      </w:divBdr>
    </w:div>
    <w:div w:id="2031180962">
      <w:bodyDiv w:val="1"/>
      <w:marLeft w:val="0"/>
      <w:marRight w:val="0"/>
      <w:marTop w:val="0"/>
      <w:marBottom w:val="0"/>
      <w:divBdr>
        <w:top w:val="none" w:sz="0" w:space="0" w:color="auto"/>
        <w:left w:val="none" w:sz="0" w:space="0" w:color="auto"/>
        <w:bottom w:val="none" w:sz="0" w:space="0" w:color="auto"/>
        <w:right w:val="none" w:sz="0" w:space="0" w:color="auto"/>
      </w:divBdr>
    </w:div>
    <w:div w:id="21401039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ED01A-374A-4A74-BB64-F98CE04BF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2201</TotalTime>
  <Pages>2</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andongnhi.violet.vn</Company>
  <LinksUpToDate>false</LinksUpToDate>
  <CharactersWithSpaces>4915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MyPC</cp:lastModifiedBy>
  <cp:revision>132</cp:revision>
  <cp:lastPrinted>2020-12-08T09:12:00Z</cp:lastPrinted>
  <dcterms:created xsi:type="dcterms:W3CDTF">2019-09-06T10:02:00Z</dcterms:created>
  <dcterms:modified xsi:type="dcterms:W3CDTF">2024-01-26T09:26:00Z</dcterms:modified>
</cp:coreProperties>
</file>